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page" w:horzAnchor="margin" w:tblpX="0" w:tblpY="660"/>
        <w:tblW w:w="908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99"/>
        <w:gridCol w:w="2122"/>
        <w:gridCol w:w="1967"/>
        <w:tblGridChange w:id="0">
          <w:tblGrid>
            <w:gridCol w:w="4999"/>
            <w:gridCol w:w="2122"/>
            <w:gridCol w:w="1967"/>
          </w:tblGrid>
        </w:tblGridChange>
      </w:tblGrid>
      <w:tr>
        <w:trPr>
          <w:cantSplit w:val="0"/>
          <w:trHeight w:val="335" w:hRule="atLeast"/>
          <w:tblHeader w:val="0"/>
        </w:trPr>
        <w:tc>
          <w:tcPr>
            <w:shd w:fill="ffd965" w:val="clear"/>
          </w:tcPr>
          <w:p w:rsidR="00000000" w:rsidDel="00000000" w:rsidP="00000000" w:rsidRDefault="00000000" w:rsidRPr="00000000" w14:paraId="00000002">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03">
            <w:pPr>
              <w:jc w:val="center"/>
              <w:rPr>
                <w:b w:val="1"/>
              </w:rPr>
            </w:pPr>
            <w:r w:rsidDel="00000000" w:rsidR="00000000" w:rsidRPr="00000000">
              <w:rPr>
                <w:b w:val="1"/>
                <w:rtl w:val="0"/>
              </w:rPr>
              <w:t xml:space="preserve">PONDERACIÓN</w:t>
            </w:r>
          </w:p>
        </w:tc>
      </w:tr>
      <w:tr>
        <w:trPr>
          <w:cantSplit w:val="0"/>
          <w:trHeight w:val="2007" w:hRule="atLeast"/>
          <w:tblHeader w:val="0"/>
        </w:trPr>
        <w:tc>
          <w:tcPr>
            <w:shd w:fill="fff2cc" w:val="clear"/>
          </w:tcPr>
          <w:p w:rsidR="00000000" w:rsidDel="00000000" w:rsidP="00000000" w:rsidRDefault="00000000" w:rsidRPr="00000000" w14:paraId="00000005">
            <w:pPr>
              <w:rPr/>
            </w:pPr>
            <w:r w:rsidDel="00000000" w:rsidR="00000000" w:rsidRPr="00000000">
              <w:rPr>
                <w:sz w:val="24"/>
                <w:szCs w:val="24"/>
                <w:rtl w:val="0"/>
              </w:rPr>
              <w:t xml:space="preserve">1. Determina los elementos patrimoniales de la empresa, analizando la actividad empresarial.</w:t>
            </w:r>
            <w:r w:rsidDel="00000000" w:rsidR="00000000" w:rsidRPr="00000000">
              <w:rPr>
                <w:rtl w:val="0"/>
              </w:rPr>
            </w:r>
          </w:p>
        </w:tc>
        <w:tc>
          <w:tcPr>
            <w:gridSpan w:val="2"/>
            <w:shd w:fill="fff2cc" w:val="clear"/>
          </w:tcPr>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t xml:space="preserve">14,2857%</w:t>
            </w:r>
          </w:p>
        </w:tc>
      </w:tr>
      <w:tr>
        <w:trPr>
          <w:cantSplit w:val="0"/>
          <w:trHeight w:val="674" w:hRule="atLeast"/>
          <w:tblHeader w:val="0"/>
        </w:trPr>
        <w:tc>
          <w:tcPr>
            <w:shd w:fill="ffd965" w:val="clear"/>
          </w:tcPr>
          <w:p w:rsidR="00000000" w:rsidDel="00000000" w:rsidP="00000000" w:rsidRDefault="00000000" w:rsidRPr="00000000" w14:paraId="0000000A">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0B">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0C">
            <w:pPr>
              <w:jc w:val="center"/>
              <w:rPr>
                <w:b w:val="1"/>
              </w:rPr>
            </w:pPr>
            <w:r w:rsidDel="00000000" w:rsidR="00000000" w:rsidRPr="00000000">
              <w:rPr>
                <w:b w:val="1"/>
                <w:rtl w:val="0"/>
              </w:rPr>
              <w:t xml:space="preserve">INSTRUMENTO DE EVALUACIÓN</w:t>
            </w:r>
          </w:p>
        </w:tc>
      </w:tr>
      <w:tr>
        <w:trPr>
          <w:cantSplit w:val="0"/>
          <w:trHeight w:val="961" w:hRule="atLeast"/>
          <w:tblHeader w:val="0"/>
        </w:trPr>
        <w:tc>
          <w:tcPr>
            <w:shd w:fill="fff2cc" w:val="clea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distinguido los distintos sectores económicos, basándose en la diversa tipología de actividades que se desarrollan en ellos.</w:t>
            </w:r>
          </w:p>
        </w:tc>
        <w:tc>
          <w:tcPr>
            <w:shd w:fill="fff2cc" w:val="clear"/>
          </w:tcPr>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t xml:space="preserve">14,28%</w:t>
            </w:r>
          </w:p>
        </w:tc>
        <w:tc>
          <w:tcPr>
            <w:vMerge w:val="restart"/>
            <w:shd w:fill="fff2cc" w:val="clear"/>
          </w:tcPr>
          <w:p w:rsidR="00000000" w:rsidDel="00000000" w:rsidP="00000000" w:rsidRDefault="00000000" w:rsidRPr="00000000" w14:paraId="00000010">
            <w:pPr>
              <w:ind w:right="245"/>
              <w:rPr/>
            </w:pPr>
            <w:r w:rsidDel="00000000" w:rsidR="00000000" w:rsidRPr="00000000">
              <w:rPr>
                <w:rtl w:val="0"/>
              </w:rPr>
            </w:r>
          </w:p>
          <w:p w:rsidR="00000000" w:rsidDel="00000000" w:rsidP="00000000" w:rsidRDefault="00000000" w:rsidRPr="00000000" w14:paraId="00000011">
            <w:pPr>
              <w:ind w:right="245"/>
              <w:jc w:val="center"/>
              <w:rPr/>
            </w:pPr>
            <w:r w:rsidDel="00000000" w:rsidR="00000000" w:rsidRPr="00000000">
              <w:rPr>
                <w:rtl w:val="0"/>
              </w:rPr>
              <w:t xml:space="preserve">Prueba</w:t>
            </w:r>
          </w:p>
          <w:p w:rsidR="00000000" w:rsidDel="00000000" w:rsidP="00000000" w:rsidRDefault="00000000" w:rsidRPr="00000000" w14:paraId="00000012">
            <w:pPr>
              <w:ind w:right="245"/>
              <w:jc w:val="center"/>
              <w:rPr/>
            </w:pPr>
            <w:r w:rsidDel="00000000" w:rsidR="00000000" w:rsidRPr="00000000">
              <w:rPr>
                <w:rtl w:val="0"/>
              </w:rPr>
              <w:t xml:space="preserve">Escrita</w:t>
            </w:r>
          </w:p>
          <w:p w:rsidR="00000000" w:rsidDel="00000000" w:rsidP="00000000" w:rsidRDefault="00000000" w:rsidRPr="00000000" w14:paraId="00000013">
            <w:pPr>
              <w:ind w:right="245"/>
              <w:jc w:val="center"/>
              <w:rPr/>
            </w:pPr>
            <w:r w:rsidDel="00000000" w:rsidR="00000000" w:rsidRPr="00000000">
              <w:rPr>
                <w:rtl w:val="0"/>
              </w:rPr>
            </w:r>
          </w:p>
          <w:p w:rsidR="00000000" w:rsidDel="00000000" w:rsidP="00000000" w:rsidRDefault="00000000" w:rsidRPr="00000000" w14:paraId="00000014">
            <w:pPr>
              <w:ind w:right="245"/>
              <w:jc w:val="center"/>
              <w:rPr/>
            </w:pPr>
            <w:r w:rsidDel="00000000" w:rsidR="00000000" w:rsidRPr="00000000">
              <w:rPr>
                <w:rtl w:val="0"/>
              </w:rPr>
            </w:r>
          </w:p>
          <w:p w:rsidR="00000000" w:rsidDel="00000000" w:rsidP="00000000" w:rsidRDefault="00000000" w:rsidRPr="00000000" w14:paraId="00000015">
            <w:pPr>
              <w:ind w:right="245"/>
              <w:jc w:val="center"/>
              <w:rPr/>
            </w:pPr>
            <w:r w:rsidDel="00000000" w:rsidR="00000000" w:rsidRPr="00000000">
              <w:rPr>
                <w:rtl w:val="0"/>
              </w:rPr>
              <w:t xml:space="preserve">Ejercicios</w:t>
            </w:r>
          </w:p>
          <w:p w:rsidR="00000000" w:rsidDel="00000000" w:rsidP="00000000" w:rsidRDefault="00000000" w:rsidRPr="00000000" w14:paraId="00000016">
            <w:pPr>
              <w:ind w:right="245"/>
              <w:jc w:val="center"/>
              <w:rPr/>
            </w:pPr>
            <w:r w:rsidDel="00000000" w:rsidR="00000000" w:rsidRPr="00000000">
              <w:rPr>
                <w:rtl w:val="0"/>
              </w:rPr>
              <w:t xml:space="preserve">Prácticos</w:t>
            </w:r>
          </w:p>
          <w:p w:rsidR="00000000" w:rsidDel="00000000" w:rsidP="00000000" w:rsidRDefault="00000000" w:rsidRPr="00000000" w14:paraId="00000017">
            <w:pPr>
              <w:ind w:right="245"/>
              <w:jc w:val="center"/>
              <w:rPr/>
            </w:pPr>
            <w:r w:rsidDel="00000000" w:rsidR="00000000" w:rsidRPr="00000000">
              <w:rPr>
                <w:rtl w:val="0"/>
              </w:rPr>
            </w:r>
          </w:p>
          <w:p w:rsidR="00000000" w:rsidDel="00000000" w:rsidP="00000000" w:rsidRDefault="00000000" w:rsidRPr="00000000" w14:paraId="00000018">
            <w:pPr>
              <w:ind w:right="245"/>
              <w:jc w:val="center"/>
              <w:rPr/>
            </w:pPr>
            <w:r w:rsidDel="00000000" w:rsidR="00000000" w:rsidRPr="00000000">
              <w:rPr>
                <w:rtl w:val="0"/>
              </w:rPr>
            </w:r>
          </w:p>
          <w:p w:rsidR="00000000" w:rsidDel="00000000" w:rsidP="00000000" w:rsidRDefault="00000000" w:rsidRPr="00000000" w14:paraId="00000019">
            <w:pPr>
              <w:ind w:right="245"/>
              <w:jc w:val="center"/>
              <w:rPr/>
            </w:pPr>
            <w:r w:rsidDel="00000000" w:rsidR="00000000" w:rsidRPr="00000000">
              <w:rPr>
                <w:rtl w:val="0"/>
              </w:rPr>
              <w:t xml:space="preserve">Prueba </w:t>
            </w:r>
          </w:p>
          <w:p w:rsidR="00000000" w:rsidDel="00000000" w:rsidP="00000000" w:rsidRDefault="00000000" w:rsidRPr="00000000" w14:paraId="0000001A">
            <w:pPr>
              <w:ind w:right="245"/>
              <w:jc w:val="center"/>
              <w:rPr/>
            </w:pPr>
            <w:r w:rsidDel="00000000" w:rsidR="00000000" w:rsidRPr="00000000">
              <w:rPr>
                <w:rtl w:val="0"/>
              </w:rPr>
              <w:t xml:space="preserve">Oral</w:t>
            </w:r>
          </w:p>
          <w:p w:rsidR="00000000" w:rsidDel="00000000" w:rsidP="00000000" w:rsidRDefault="00000000" w:rsidRPr="00000000" w14:paraId="0000001B">
            <w:pPr>
              <w:ind w:right="245"/>
              <w:jc w:val="center"/>
              <w:rPr/>
            </w:pPr>
            <w:r w:rsidDel="00000000" w:rsidR="00000000" w:rsidRPr="00000000">
              <w:rPr>
                <w:rtl w:val="0"/>
              </w:rPr>
            </w:r>
          </w:p>
          <w:p w:rsidR="00000000" w:rsidDel="00000000" w:rsidP="00000000" w:rsidRDefault="00000000" w:rsidRPr="00000000" w14:paraId="0000001C">
            <w:pPr>
              <w:ind w:right="245"/>
              <w:jc w:val="center"/>
              <w:rPr/>
            </w:pPr>
            <w:r w:rsidDel="00000000" w:rsidR="00000000" w:rsidRPr="00000000">
              <w:rPr>
                <w:rtl w:val="0"/>
              </w:rPr>
            </w:r>
          </w:p>
          <w:p w:rsidR="00000000" w:rsidDel="00000000" w:rsidP="00000000" w:rsidRDefault="00000000" w:rsidRPr="00000000" w14:paraId="0000001D">
            <w:pPr>
              <w:ind w:right="245"/>
              <w:jc w:val="center"/>
              <w:rPr/>
            </w:pPr>
            <w:r w:rsidDel="00000000" w:rsidR="00000000" w:rsidRPr="00000000">
              <w:rPr>
                <w:rtl w:val="0"/>
              </w:rPr>
              <w:t xml:space="preserve">Revisión de </w:t>
            </w:r>
          </w:p>
          <w:p w:rsidR="00000000" w:rsidDel="00000000" w:rsidP="00000000" w:rsidRDefault="00000000" w:rsidRPr="00000000" w14:paraId="0000001E">
            <w:pPr>
              <w:ind w:right="245"/>
              <w:jc w:val="center"/>
              <w:rPr/>
            </w:pPr>
            <w:r w:rsidDel="00000000" w:rsidR="00000000" w:rsidRPr="00000000">
              <w:rPr>
                <w:rtl w:val="0"/>
              </w:rPr>
              <w:t xml:space="preserve">Cuadernos</w:t>
            </w:r>
          </w:p>
          <w:p w:rsidR="00000000" w:rsidDel="00000000" w:rsidP="00000000" w:rsidRDefault="00000000" w:rsidRPr="00000000" w14:paraId="0000001F">
            <w:pPr>
              <w:ind w:right="245"/>
              <w:jc w:val="center"/>
              <w:rPr/>
            </w:pPr>
            <w:r w:rsidDel="00000000" w:rsidR="00000000" w:rsidRPr="00000000">
              <w:rPr>
                <w:rtl w:val="0"/>
              </w:rPr>
            </w:r>
          </w:p>
          <w:p w:rsidR="00000000" w:rsidDel="00000000" w:rsidP="00000000" w:rsidRDefault="00000000" w:rsidRPr="00000000" w14:paraId="00000020">
            <w:pPr>
              <w:ind w:right="245"/>
              <w:jc w:val="center"/>
              <w:rPr/>
            </w:pPr>
            <w:r w:rsidDel="00000000" w:rsidR="00000000" w:rsidRPr="00000000">
              <w:rPr>
                <w:rtl w:val="0"/>
              </w:rPr>
            </w:r>
          </w:p>
          <w:p w:rsidR="00000000" w:rsidDel="00000000" w:rsidP="00000000" w:rsidRDefault="00000000" w:rsidRPr="00000000" w14:paraId="00000021">
            <w:pPr>
              <w:ind w:right="245"/>
              <w:jc w:val="center"/>
              <w:rPr/>
            </w:pPr>
            <w:r w:rsidDel="00000000" w:rsidR="00000000" w:rsidRPr="00000000">
              <w:rPr>
                <w:rtl w:val="0"/>
              </w:rPr>
              <w:t xml:space="preserve">Pruebas </w:t>
            </w:r>
          </w:p>
          <w:p w:rsidR="00000000" w:rsidDel="00000000" w:rsidP="00000000" w:rsidRDefault="00000000" w:rsidRPr="00000000" w14:paraId="00000022">
            <w:pPr>
              <w:ind w:right="245"/>
              <w:jc w:val="center"/>
              <w:rPr/>
            </w:pPr>
            <w:r w:rsidDel="00000000" w:rsidR="00000000" w:rsidRPr="00000000">
              <w:rPr>
                <w:rtl w:val="0"/>
              </w:rPr>
              <w:t xml:space="preserve">Test</w:t>
            </w:r>
          </w:p>
          <w:p w:rsidR="00000000" w:rsidDel="00000000" w:rsidP="00000000" w:rsidRDefault="00000000" w:rsidRPr="00000000" w14:paraId="00000023">
            <w:pPr>
              <w:ind w:right="245"/>
              <w:jc w:val="center"/>
              <w:rPr/>
            </w:pPr>
            <w:r w:rsidDel="00000000" w:rsidR="00000000" w:rsidRPr="00000000">
              <w:rPr>
                <w:rtl w:val="0"/>
              </w:rPr>
            </w:r>
          </w:p>
          <w:p w:rsidR="00000000" w:rsidDel="00000000" w:rsidP="00000000" w:rsidRDefault="00000000" w:rsidRPr="00000000" w14:paraId="00000024">
            <w:pPr>
              <w:ind w:right="245"/>
              <w:jc w:val="center"/>
              <w:rPr/>
            </w:pPr>
            <w:r w:rsidDel="00000000" w:rsidR="00000000" w:rsidRPr="00000000">
              <w:rPr>
                <w:rtl w:val="0"/>
              </w:rPr>
            </w:r>
          </w:p>
          <w:p w:rsidR="00000000" w:rsidDel="00000000" w:rsidP="00000000" w:rsidRDefault="00000000" w:rsidRPr="00000000" w14:paraId="00000025">
            <w:pPr>
              <w:ind w:right="245"/>
              <w:jc w:val="center"/>
              <w:rPr/>
            </w:pPr>
            <w:r w:rsidDel="00000000" w:rsidR="00000000" w:rsidRPr="00000000">
              <w:rPr>
                <w:rtl w:val="0"/>
              </w:rPr>
              <w:t xml:space="preserve">Actividades de </w:t>
            </w:r>
          </w:p>
          <w:p w:rsidR="00000000" w:rsidDel="00000000" w:rsidP="00000000" w:rsidRDefault="00000000" w:rsidRPr="00000000" w14:paraId="00000026">
            <w:pPr>
              <w:ind w:right="245"/>
              <w:jc w:val="center"/>
              <w:rPr/>
            </w:pPr>
            <w:r w:rsidDel="00000000" w:rsidR="00000000" w:rsidRPr="00000000">
              <w:rPr>
                <w:rtl w:val="0"/>
              </w:rPr>
              <w:t xml:space="preserve">Casa</w:t>
            </w:r>
          </w:p>
          <w:p w:rsidR="00000000" w:rsidDel="00000000" w:rsidP="00000000" w:rsidRDefault="00000000" w:rsidRPr="00000000" w14:paraId="00000027">
            <w:pPr>
              <w:ind w:right="245"/>
              <w:jc w:val="center"/>
              <w:rPr/>
            </w:pPr>
            <w:r w:rsidDel="00000000" w:rsidR="00000000" w:rsidRPr="00000000">
              <w:rPr>
                <w:rtl w:val="0"/>
              </w:rPr>
            </w:r>
          </w:p>
          <w:p w:rsidR="00000000" w:rsidDel="00000000" w:rsidP="00000000" w:rsidRDefault="00000000" w:rsidRPr="00000000" w14:paraId="00000028">
            <w:pPr>
              <w:ind w:right="245"/>
              <w:jc w:val="center"/>
              <w:rPr/>
            </w:pPr>
            <w:r w:rsidDel="00000000" w:rsidR="00000000" w:rsidRPr="00000000">
              <w:rPr>
                <w:rtl w:val="0"/>
              </w:rPr>
            </w:r>
          </w:p>
          <w:p w:rsidR="00000000" w:rsidDel="00000000" w:rsidP="00000000" w:rsidRDefault="00000000" w:rsidRPr="00000000" w14:paraId="00000029">
            <w:pPr>
              <w:ind w:right="245"/>
              <w:jc w:val="center"/>
              <w:rPr/>
            </w:pPr>
            <w:r w:rsidDel="00000000" w:rsidR="00000000" w:rsidRPr="00000000">
              <w:rPr>
                <w:rtl w:val="0"/>
              </w:rPr>
              <w:t xml:space="preserve">Trabajos de</w:t>
            </w:r>
          </w:p>
          <w:p w:rsidR="00000000" w:rsidDel="00000000" w:rsidP="00000000" w:rsidRDefault="00000000" w:rsidRPr="00000000" w14:paraId="0000002A">
            <w:pPr>
              <w:ind w:right="245"/>
              <w:jc w:val="center"/>
              <w:rPr/>
            </w:pPr>
            <w:r w:rsidDel="00000000" w:rsidR="00000000" w:rsidRPr="00000000">
              <w:rPr>
                <w:rtl w:val="0"/>
              </w:rPr>
              <w:t xml:space="preserve">Investigación</w:t>
            </w:r>
          </w:p>
        </w:tc>
      </w:tr>
      <w:tr>
        <w:trPr>
          <w:cantSplit w:val="0"/>
          <w:trHeight w:val="1120" w:hRule="atLeast"/>
          <w:tblHeader w:val="0"/>
        </w:trPr>
        <w:tc>
          <w:tcPr>
            <w:shd w:fill="fff2cc" w:val="cle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identificado las fases del ciclo económico de la actividad empresarial.</w:t>
            </w:r>
          </w:p>
        </w:tc>
        <w:tc>
          <w:tcPr>
            <w:shd w:fill="fff2cc" w:val="clear"/>
          </w:tcPr>
          <w:p w:rsidR="00000000" w:rsidDel="00000000" w:rsidP="00000000" w:rsidRDefault="00000000" w:rsidRPr="00000000" w14:paraId="0000002C">
            <w:pPr>
              <w:jc w:val="center"/>
              <w:rPr/>
            </w:pP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5" w:hRule="atLeast"/>
          <w:tblHeader w:val="0"/>
        </w:trPr>
        <w:tc>
          <w:tcPr>
            <w:shd w:fill="fff2cc"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definido los conceptos de patrimonio, elemento patrimonial y masa patrimonial.</w:t>
            </w:r>
          </w:p>
        </w:tc>
        <w:tc>
          <w:tcPr>
            <w:shd w:fill="fff2cc" w:val="clear"/>
          </w:tcPr>
          <w:p w:rsidR="00000000" w:rsidDel="00000000" w:rsidP="00000000" w:rsidRDefault="00000000" w:rsidRPr="00000000" w14:paraId="00000030">
            <w:pPr>
              <w:jc w:val="center"/>
              <w:rPr/>
            </w:pPr>
            <w:r w:rsidDel="00000000" w:rsidR="00000000" w:rsidRPr="00000000">
              <w:rPr>
                <w:rtl w:val="0"/>
              </w:rPr>
            </w:r>
          </w:p>
          <w:p w:rsidR="00000000" w:rsidDel="00000000" w:rsidP="00000000" w:rsidRDefault="00000000" w:rsidRPr="00000000" w14:paraId="00000031">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86" w:hRule="atLeast"/>
          <w:tblHeader w:val="0"/>
        </w:trPr>
        <w:tc>
          <w:tcPr>
            <w:shd w:fill="fff2cc" w:val="clea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clasificado un conjunto de elementos en masas patrimoniales.</w:t>
            </w:r>
          </w:p>
        </w:tc>
        <w:tc>
          <w:tcPr>
            <w:shd w:fill="fff2cc" w:val="clear"/>
          </w:tcPr>
          <w:p w:rsidR="00000000" w:rsidDel="00000000" w:rsidP="00000000" w:rsidRDefault="00000000" w:rsidRPr="00000000" w14:paraId="00000034">
            <w:pPr>
              <w:jc w:val="center"/>
              <w:rPr/>
            </w:pPr>
            <w:r w:rsidDel="00000000" w:rsidR="00000000" w:rsidRPr="00000000">
              <w:rPr>
                <w:rtl w:val="0"/>
              </w:rPr>
            </w:r>
          </w:p>
          <w:p w:rsidR="00000000" w:rsidDel="00000000" w:rsidP="00000000" w:rsidRDefault="00000000" w:rsidRPr="00000000" w14:paraId="00000035">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identificado las masas patrimoniales que integran el activo, el pasivo exigible y el patrimonio</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neto.</w:t>
            </w:r>
          </w:p>
        </w:tc>
        <w:tc>
          <w:tcPr>
            <w:shd w:fill="fff2cc" w:val="clear"/>
          </w:tcPr>
          <w:p w:rsidR="00000000" w:rsidDel="00000000" w:rsidP="00000000" w:rsidRDefault="00000000" w:rsidRPr="00000000" w14:paraId="00000039">
            <w:pPr>
              <w:jc w:val="center"/>
              <w:rPr/>
            </w:pPr>
            <w:r w:rsidDel="00000000" w:rsidR="00000000" w:rsidRPr="00000000">
              <w:rPr>
                <w:rtl w:val="0"/>
              </w:rPr>
            </w:r>
          </w:p>
          <w:p w:rsidR="00000000" w:rsidDel="00000000" w:rsidP="00000000" w:rsidRDefault="00000000" w:rsidRPr="00000000" w14:paraId="0000003A">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82" w:hRule="atLeast"/>
          <w:tblHeader w:val="0"/>
        </w:trPr>
        <w:tc>
          <w:tcPr>
            <w:shd w:fill="fff2cc" w:val="clear"/>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diferenciado entre inversión/financiación, inversión/gasto, gasto/pago e ingreso/cobro.</w:t>
            </w:r>
          </w:p>
        </w:tc>
        <w:tc>
          <w:tcPr>
            <w:shd w:fill="fff2cc" w:val="clear"/>
          </w:tcPr>
          <w:p w:rsidR="00000000" w:rsidDel="00000000" w:rsidP="00000000" w:rsidRDefault="00000000" w:rsidRPr="00000000" w14:paraId="0000003D">
            <w:pPr>
              <w:jc w:val="center"/>
              <w:rPr/>
            </w:pPr>
            <w:r w:rsidDel="00000000" w:rsidR="00000000" w:rsidRPr="00000000">
              <w:rPr>
                <w:rtl w:val="0"/>
              </w:rPr>
            </w:r>
          </w:p>
          <w:p w:rsidR="00000000" w:rsidDel="00000000" w:rsidP="00000000" w:rsidRDefault="00000000" w:rsidRPr="00000000" w14:paraId="0000003E">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910" w:hRule="atLeast"/>
          <w:tblHeader w:val="0"/>
        </w:trPr>
        <w:tc>
          <w:tcPr>
            <w:shd w:fill="fff2cc"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relacionado el patrimonio económico de la empresa con el patrimonio financiero y ambos con las fases del ciclo económico de la actividad empresarial.</w:t>
            </w:r>
          </w:p>
        </w:tc>
        <w:tc>
          <w:tcPr>
            <w:shd w:fill="fff2cc" w:val="clear"/>
          </w:tcPr>
          <w:p w:rsidR="00000000" w:rsidDel="00000000" w:rsidP="00000000" w:rsidRDefault="00000000" w:rsidRPr="00000000" w14:paraId="00000041">
            <w:pPr>
              <w:jc w:val="center"/>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rtl w:val="0"/>
              </w:rPr>
              <w:t xml:space="preserve">14,28%</w:t>
            </w:r>
          </w:p>
        </w:tc>
        <w:tc>
          <w:tcPr>
            <w:vMerge w:val="continue"/>
            <w:shd w:fill="fff2cc" w:val="clea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tbl>
      <w:tblPr>
        <w:tblStyle w:val="Table2"/>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04A">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4B">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04D">
            <w:pPr>
              <w:rPr/>
            </w:pPr>
            <w:r w:rsidDel="00000000" w:rsidR="00000000" w:rsidRPr="00000000">
              <w:rPr>
                <w:sz w:val="24"/>
                <w:szCs w:val="24"/>
                <w:rtl w:val="0"/>
              </w:rPr>
              <w:t xml:space="preserve">2. Integra la normativa contable y el método de la partida doble, analizando el PGC-PYME y la metodología contable.</w:t>
            </w:r>
            <w:r w:rsidDel="00000000" w:rsidR="00000000" w:rsidRPr="00000000">
              <w:rPr>
                <w:rtl w:val="0"/>
              </w:rPr>
            </w:r>
          </w:p>
        </w:tc>
        <w:tc>
          <w:tcPr>
            <w:gridSpan w:val="2"/>
            <w:shd w:fill="fff2cc" w:val="clear"/>
          </w:tcPr>
          <w:p w:rsidR="00000000" w:rsidDel="00000000" w:rsidP="00000000" w:rsidRDefault="00000000" w:rsidRPr="00000000" w14:paraId="0000004E">
            <w:pPr>
              <w:jc w:val="center"/>
              <w:rPr/>
            </w:pPr>
            <w:r w:rsidDel="00000000" w:rsidR="00000000" w:rsidRPr="00000000">
              <w:rPr>
                <w:rtl w:val="0"/>
              </w:rPr>
            </w:r>
          </w:p>
          <w:p w:rsidR="00000000" w:rsidDel="00000000" w:rsidP="00000000" w:rsidRDefault="00000000" w:rsidRPr="00000000" w14:paraId="0000004F">
            <w:pPr>
              <w:jc w:val="center"/>
              <w:rPr/>
            </w:pPr>
            <w:r w:rsidDel="00000000" w:rsidR="00000000" w:rsidRPr="00000000">
              <w:rPr>
                <w:rtl w:val="0"/>
              </w:rPr>
            </w:r>
          </w:p>
          <w:p w:rsidR="00000000" w:rsidDel="00000000" w:rsidP="00000000" w:rsidRDefault="00000000" w:rsidRPr="00000000" w14:paraId="00000050">
            <w:pPr>
              <w:jc w:val="center"/>
              <w:rPr/>
            </w:pPr>
            <w:r w:rsidDel="00000000" w:rsidR="00000000" w:rsidRPr="00000000">
              <w:rPr>
                <w:rtl w:val="0"/>
              </w:rPr>
              <w:t xml:space="preserve">14,2857%</w:t>
            </w:r>
          </w:p>
        </w:tc>
      </w:tr>
      <w:tr>
        <w:trPr>
          <w:cantSplit w:val="0"/>
          <w:trHeight w:val="593" w:hRule="atLeast"/>
          <w:tblHeader w:val="0"/>
        </w:trPr>
        <w:tc>
          <w:tcPr>
            <w:shd w:fill="ffd965" w:val="clear"/>
          </w:tcPr>
          <w:p w:rsidR="00000000" w:rsidDel="00000000" w:rsidP="00000000" w:rsidRDefault="00000000" w:rsidRPr="00000000" w14:paraId="00000052">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53">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54">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distinguido las fases del ciclo contable completo, adaptándolas a la legislación española.</w:t>
            </w:r>
          </w:p>
        </w:tc>
        <w:tc>
          <w:tcPr>
            <w:shd w:fill="fff2cc" w:val="clear"/>
          </w:tcPr>
          <w:p w:rsidR="00000000" w:rsidDel="00000000" w:rsidP="00000000" w:rsidRDefault="00000000" w:rsidRPr="00000000" w14:paraId="00000056">
            <w:pPr>
              <w:jc w:val="center"/>
              <w:rPr/>
            </w:pPr>
            <w:r w:rsidDel="00000000" w:rsidR="00000000" w:rsidRPr="00000000">
              <w:rPr>
                <w:rtl w:val="0"/>
              </w:rPr>
            </w:r>
          </w:p>
          <w:p w:rsidR="00000000" w:rsidDel="00000000" w:rsidP="00000000" w:rsidRDefault="00000000" w:rsidRPr="00000000" w14:paraId="00000057">
            <w:pPr>
              <w:jc w:val="center"/>
              <w:rPr/>
            </w:pPr>
            <w:r w:rsidDel="00000000" w:rsidR="00000000" w:rsidRPr="00000000">
              <w:rPr>
                <w:rtl w:val="0"/>
              </w:rPr>
              <w:t xml:space="preserve">11,1%</w:t>
            </w:r>
          </w:p>
        </w:tc>
        <w:tc>
          <w:tcPr>
            <w:vMerge w:val="restart"/>
            <w:shd w:fill="fff2cc" w:val="clear"/>
          </w:tcPr>
          <w:p w:rsidR="00000000" w:rsidDel="00000000" w:rsidP="00000000" w:rsidRDefault="00000000" w:rsidRPr="00000000" w14:paraId="00000058">
            <w:pPr>
              <w:ind w:right="245"/>
              <w:jc w:val="center"/>
              <w:rPr/>
            </w:pPr>
            <w:r w:rsidDel="00000000" w:rsidR="00000000" w:rsidRPr="00000000">
              <w:rPr>
                <w:rtl w:val="0"/>
              </w:rPr>
            </w:r>
          </w:p>
          <w:p w:rsidR="00000000" w:rsidDel="00000000" w:rsidP="00000000" w:rsidRDefault="00000000" w:rsidRPr="00000000" w14:paraId="00000059">
            <w:pPr>
              <w:ind w:right="245"/>
              <w:rPr/>
            </w:pPr>
            <w:r w:rsidDel="00000000" w:rsidR="00000000" w:rsidRPr="00000000">
              <w:rPr>
                <w:rtl w:val="0"/>
              </w:rPr>
            </w:r>
          </w:p>
          <w:p w:rsidR="00000000" w:rsidDel="00000000" w:rsidP="00000000" w:rsidRDefault="00000000" w:rsidRPr="00000000" w14:paraId="0000005A">
            <w:pPr>
              <w:ind w:right="245"/>
              <w:rPr/>
            </w:pPr>
            <w:r w:rsidDel="00000000" w:rsidR="00000000" w:rsidRPr="00000000">
              <w:rPr>
                <w:rtl w:val="0"/>
              </w:rPr>
            </w:r>
          </w:p>
          <w:p w:rsidR="00000000" w:rsidDel="00000000" w:rsidP="00000000" w:rsidRDefault="00000000" w:rsidRPr="00000000" w14:paraId="0000005B">
            <w:pPr>
              <w:ind w:right="245"/>
              <w:rPr/>
            </w:pPr>
            <w:r w:rsidDel="00000000" w:rsidR="00000000" w:rsidRPr="00000000">
              <w:rPr>
                <w:rtl w:val="0"/>
              </w:rPr>
            </w:r>
          </w:p>
          <w:p w:rsidR="00000000" w:rsidDel="00000000" w:rsidP="00000000" w:rsidRDefault="00000000" w:rsidRPr="00000000" w14:paraId="0000005C">
            <w:pPr>
              <w:ind w:right="245"/>
              <w:jc w:val="center"/>
              <w:rPr/>
            </w:pPr>
            <w:r w:rsidDel="00000000" w:rsidR="00000000" w:rsidRPr="00000000">
              <w:rPr>
                <w:rtl w:val="0"/>
              </w:rPr>
            </w:r>
          </w:p>
          <w:p w:rsidR="00000000" w:rsidDel="00000000" w:rsidP="00000000" w:rsidRDefault="00000000" w:rsidRPr="00000000" w14:paraId="0000005D">
            <w:pPr>
              <w:ind w:right="245"/>
              <w:jc w:val="center"/>
              <w:rPr/>
            </w:pPr>
            <w:r w:rsidDel="00000000" w:rsidR="00000000" w:rsidRPr="00000000">
              <w:rPr>
                <w:rtl w:val="0"/>
              </w:rPr>
              <w:t xml:space="preserve">Prueba</w:t>
            </w:r>
          </w:p>
          <w:p w:rsidR="00000000" w:rsidDel="00000000" w:rsidP="00000000" w:rsidRDefault="00000000" w:rsidRPr="00000000" w14:paraId="0000005E">
            <w:pPr>
              <w:ind w:right="245"/>
              <w:jc w:val="center"/>
              <w:rPr/>
            </w:pPr>
            <w:r w:rsidDel="00000000" w:rsidR="00000000" w:rsidRPr="00000000">
              <w:rPr>
                <w:rtl w:val="0"/>
              </w:rPr>
              <w:t xml:space="preserve">Escrita</w:t>
            </w:r>
          </w:p>
          <w:p w:rsidR="00000000" w:rsidDel="00000000" w:rsidP="00000000" w:rsidRDefault="00000000" w:rsidRPr="00000000" w14:paraId="0000005F">
            <w:pPr>
              <w:ind w:right="245"/>
              <w:jc w:val="center"/>
              <w:rPr/>
            </w:pPr>
            <w:r w:rsidDel="00000000" w:rsidR="00000000" w:rsidRPr="00000000">
              <w:rPr>
                <w:rtl w:val="0"/>
              </w:rPr>
            </w:r>
          </w:p>
          <w:p w:rsidR="00000000" w:rsidDel="00000000" w:rsidP="00000000" w:rsidRDefault="00000000" w:rsidRPr="00000000" w14:paraId="00000060">
            <w:pPr>
              <w:ind w:right="245"/>
              <w:jc w:val="center"/>
              <w:rPr/>
            </w:pPr>
            <w:r w:rsidDel="00000000" w:rsidR="00000000" w:rsidRPr="00000000">
              <w:rPr>
                <w:rtl w:val="0"/>
              </w:rPr>
            </w:r>
          </w:p>
          <w:p w:rsidR="00000000" w:rsidDel="00000000" w:rsidP="00000000" w:rsidRDefault="00000000" w:rsidRPr="00000000" w14:paraId="00000061">
            <w:pPr>
              <w:ind w:right="245"/>
              <w:jc w:val="center"/>
              <w:rPr/>
            </w:pPr>
            <w:r w:rsidDel="00000000" w:rsidR="00000000" w:rsidRPr="00000000">
              <w:rPr>
                <w:rtl w:val="0"/>
              </w:rPr>
              <w:t xml:space="preserve">Ejercicios</w:t>
            </w:r>
          </w:p>
          <w:p w:rsidR="00000000" w:rsidDel="00000000" w:rsidP="00000000" w:rsidRDefault="00000000" w:rsidRPr="00000000" w14:paraId="00000062">
            <w:pPr>
              <w:ind w:right="245"/>
              <w:jc w:val="center"/>
              <w:rPr/>
            </w:pPr>
            <w:r w:rsidDel="00000000" w:rsidR="00000000" w:rsidRPr="00000000">
              <w:rPr>
                <w:rtl w:val="0"/>
              </w:rPr>
              <w:t xml:space="preserve">Prácticos</w:t>
            </w:r>
          </w:p>
          <w:p w:rsidR="00000000" w:rsidDel="00000000" w:rsidP="00000000" w:rsidRDefault="00000000" w:rsidRPr="00000000" w14:paraId="00000063">
            <w:pPr>
              <w:ind w:right="245"/>
              <w:jc w:val="center"/>
              <w:rPr/>
            </w:pPr>
            <w:r w:rsidDel="00000000" w:rsidR="00000000" w:rsidRPr="00000000">
              <w:rPr>
                <w:rtl w:val="0"/>
              </w:rPr>
            </w:r>
          </w:p>
          <w:p w:rsidR="00000000" w:rsidDel="00000000" w:rsidP="00000000" w:rsidRDefault="00000000" w:rsidRPr="00000000" w14:paraId="00000064">
            <w:pPr>
              <w:ind w:right="245"/>
              <w:jc w:val="center"/>
              <w:rPr/>
            </w:pPr>
            <w:r w:rsidDel="00000000" w:rsidR="00000000" w:rsidRPr="00000000">
              <w:rPr>
                <w:rtl w:val="0"/>
              </w:rPr>
            </w:r>
          </w:p>
          <w:p w:rsidR="00000000" w:rsidDel="00000000" w:rsidP="00000000" w:rsidRDefault="00000000" w:rsidRPr="00000000" w14:paraId="00000065">
            <w:pPr>
              <w:ind w:right="245"/>
              <w:jc w:val="center"/>
              <w:rPr/>
            </w:pPr>
            <w:r w:rsidDel="00000000" w:rsidR="00000000" w:rsidRPr="00000000">
              <w:rPr>
                <w:rtl w:val="0"/>
              </w:rPr>
              <w:t xml:space="preserve">Prueba </w:t>
            </w:r>
          </w:p>
          <w:p w:rsidR="00000000" w:rsidDel="00000000" w:rsidP="00000000" w:rsidRDefault="00000000" w:rsidRPr="00000000" w14:paraId="00000066">
            <w:pPr>
              <w:ind w:right="245"/>
              <w:jc w:val="center"/>
              <w:rPr/>
            </w:pPr>
            <w:r w:rsidDel="00000000" w:rsidR="00000000" w:rsidRPr="00000000">
              <w:rPr>
                <w:rtl w:val="0"/>
              </w:rPr>
              <w:t xml:space="preserve">Oral</w:t>
            </w:r>
          </w:p>
          <w:p w:rsidR="00000000" w:rsidDel="00000000" w:rsidP="00000000" w:rsidRDefault="00000000" w:rsidRPr="00000000" w14:paraId="00000067">
            <w:pPr>
              <w:ind w:right="245"/>
              <w:jc w:val="center"/>
              <w:rPr/>
            </w:pPr>
            <w:r w:rsidDel="00000000" w:rsidR="00000000" w:rsidRPr="00000000">
              <w:rPr>
                <w:rtl w:val="0"/>
              </w:rPr>
            </w:r>
          </w:p>
          <w:p w:rsidR="00000000" w:rsidDel="00000000" w:rsidP="00000000" w:rsidRDefault="00000000" w:rsidRPr="00000000" w14:paraId="00000068">
            <w:pPr>
              <w:ind w:right="245"/>
              <w:jc w:val="center"/>
              <w:rPr/>
            </w:pPr>
            <w:r w:rsidDel="00000000" w:rsidR="00000000" w:rsidRPr="00000000">
              <w:rPr>
                <w:rtl w:val="0"/>
              </w:rPr>
            </w:r>
          </w:p>
          <w:p w:rsidR="00000000" w:rsidDel="00000000" w:rsidP="00000000" w:rsidRDefault="00000000" w:rsidRPr="00000000" w14:paraId="00000069">
            <w:pPr>
              <w:ind w:right="245"/>
              <w:jc w:val="center"/>
              <w:rPr/>
            </w:pPr>
            <w:r w:rsidDel="00000000" w:rsidR="00000000" w:rsidRPr="00000000">
              <w:rPr>
                <w:rtl w:val="0"/>
              </w:rPr>
              <w:t xml:space="preserve">Revisión de </w:t>
            </w:r>
          </w:p>
          <w:p w:rsidR="00000000" w:rsidDel="00000000" w:rsidP="00000000" w:rsidRDefault="00000000" w:rsidRPr="00000000" w14:paraId="0000006A">
            <w:pPr>
              <w:ind w:right="245"/>
              <w:jc w:val="center"/>
              <w:rPr/>
            </w:pPr>
            <w:r w:rsidDel="00000000" w:rsidR="00000000" w:rsidRPr="00000000">
              <w:rPr>
                <w:rtl w:val="0"/>
              </w:rPr>
              <w:t xml:space="preserve">Cuadernos</w:t>
            </w:r>
          </w:p>
          <w:p w:rsidR="00000000" w:rsidDel="00000000" w:rsidP="00000000" w:rsidRDefault="00000000" w:rsidRPr="00000000" w14:paraId="0000006B">
            <w:pPr>
              <w:ind w:right="245"/>
              <w:jc w:val="center"/>
              <w:rPr/>
            </w:pPr>
            <w:r w:rsidDel="00000000" w:rsidR="00000000" w:rsidRPr="00000000">
              <w:rPr>
                <w:rtl w:val="0"/>
              </w:rPr>
            </w:r>
          </w:p>
          <w:p w:rsidR="00000000" w:rsidDel="00000000" w:rsidP="00000000" w:rsidRDefault="00000000" w:rsidRPr="00000000" w14:paraId="0000006C">
            <w:pPr>
              <w:ind w:right="245"/>
              <w:jc w:val="center"/>
              <w:rPr/>
            </w:pPr>
            <w:r w:rsidDel="00000000" w:rsidR="00000000" w:rsidRPr="00000000">
              <w:rPr>
                <w:rtl w:val="0"/>
              </w:rPr>
            </w:r>
          </w:p>
          <w:p w:rsidR="00000000" w:rsidDel="00000000" w:rsidP="00000000" w:rsidRDefault="00000000" w:rsidRPr="00000000" w14:paraId="0000006D">
            <w:pPr>
              <w:ind w:right="245"/>
              <w:jc w:val="center"/>
              <w:rPr/>
            </w:pPr>
            <w:r w:rsidDel="00000000" w:rsidR="00000000" w:rsidRPr="00000000">
              <w:rPr>
                <w:rtl w:val="0"/>
              </w:rPr>
              <w:t xml:space="preserve">Pruebas </w:t>
            </w:r>
          </w:p>
          <w:p w:rsidR="00000000" w:rsidDel="00000000" w:rsidP="00000000" w:rsidRDefault="00000000" w:rsidRPr="00000000" w14:paraId="0000006E">
            <w:pPr>
              <w:ind w:right="245"/>
              <w:jc w:val="center"/>
              <w:rPr/>
            </w:pPr>
            <w:r w:rsidDel="00000000" w:rsidR="00000000" w:rsidRPr="00000000">
              <w:rPr>
                <w:rtl w:val="0"/>
              </w:rPr>
              <w:t xml:space="preserve">Test</w:t>
            </w:r>
          </w:p>
          <w:p w:rsidR="00000000" w:rsidDel="00000000" w:rsidP="00000000" w:rsidRDefault="00000000" w:rsidRPr="00000000" w14:paraId="0000006F">
            <w:pPr>
              <w:ind w:right="245"/>
              <w:jc w:val="center"/>
              <w:rPr/>
            </w:pPr>
            <w:r w:rsidDel="00000000" w:rsidR="00000000" w:rsidRPr="00000000">
              <w:rPr>
                <w:rtl w:val="0"/>
              </w:rPr>
            </w:r>
          </w:p>
          <w:p w:rsidR="00000000" w:rsidDel="00000000" w:rsidP="00000000" w:rsidRDefault="00000000" w:rsidRPr="00000000" w14:paraId="00000070">
            <w:pPr>
              <w:ind w:right="245"/>
              <w:jc w:val="center"/>
              <w:rPr/>
            </w:pPr>
            <w:r w:rsidDel="00000000" w:rsidR="00000000" w:rsidRPr="00000000">
              <w:rPr>
                <w:rtl w:val="0"/>
              </w:rPr>
            </w:r>
          </w:p>
          <w:p w:rsidR="00000000" w:rsidDel="00000000" w:rsidP="00000000" w:rsidRDefault="00000000" w:rsidRPr="00000000" w14:paraId="00000071">
            <w:pPr>
              <w:ind w:right="245"/>
              <w:jc w:val="center"/>
              <w:rPr/>
            </w:pPr>
            <w:r w:rsidDel="00000000" w:rsidR="00000000" w:rsidRPr="00000000">
              <w:rPr>
                <w:rtl w:val="0"/>
              </w:rPr>
              <w:t xml:space="preserve">Actividades de </w:t>
            </w:r>
          </w:p>
          <w:p w:rsidR="00000000" w:rsidDel="00000000" w:rsidP="00000000" w:rsidRDefault="00000000" w:rsidRPr="00000000" w14:paraId="00000072">
            <w:pPr>
              <w:ind w:right="245"/>
              <w:jc w:val="center"/>
              <w:rPr/>
            </w:pPr>
            <w:r w:rsidDel="00000000" w:rsidR="00000000" w:rsidRPr="00000000">
              <w:rPr>
                <w:rtl w:val="0"/>
              </w:rPr>
              <w:t xml:space="preserve">Casa</w:t>
            </w:r>
          </w:p>
          <w:p w:rsidR="00000000" w:rsidDel="00000000" w:rsidP="00000000" w:rsidRDefault="00000000" w:rsidRPr="00000000" w14:paraId="00000073">
            <w:pPr>
              <w:ind w:right="245"/>
              <w:jc w:val="center"/>
              <w:rPr/>
            </w:pPr>
            <w:r w:rsidDel="00000000" w:rsidR="00000000" w:rsidRPr="00000000">
              <w:rPr>
                <w:rtl w:val="0"/>
              </w:rPr>
            </w:r>
          </w:p>
          <w:p w:rsidR="00000000" w:rsidDel="00000000" w:rsidP="00000000" w:rsidRDefault="00000000" w:rsidRPr="00000000" w14:paraId="00000074">
            <w:pPr>
              <w:ind w:right="245"/>
              <w:jc w:val="center"/>
              <w:rPr/>
            </w:pPr>
            <w:r w:rsidDel="00000000" w:rsidR="00000000" w:rsidRPr="00000000">
              <w:rPr>
                <w:rtl w:val="0"/>
              </w:rPr>
            </w:r>
          </w:p>
          <w:p w:rsidR="00000000" w:rsidDel="00000000" w:rsidP="00000000" w:rsidRDefault="00000000" w:rsidRPr="00000000" w14:paraId="00000075">
            <w:pPr>
              <w:ind w:right="245"/>
              <w:jc w:val="center"/>
              <w:rPr/>
            </w:pPr>
            <w:r w:rsidDel="00000000" w:rsidR="00000000" w:rsidRPr="00000000">
              <w:rPr>
                <w:rtl w:val="0"/>
              </w:rPr>
              <w:t xml:space="preserve">Trabajos de</w:t>
            </w:r>
          </w:p>
          <w:p w:rsidR="00000000" w:rsidDel="00000000" w:rsidP="00000000" w:rsidRDefault="00000000" w:rsidRPr="00000000" w14:paraId="00000076">
            <w:pPr>
              <w:ind w:right="245"/>
              <w:jc w:val="center"/>
              <w:rPr/>
            </w:pPr>
            <w:r w:rsidDel="00000000" w:rsidR="00000000" w:rsidRPr="00000000">
              <w:rPr>
                <w:rtl w:val="0"/>
              </w:rPr>
              <w:t xml:space="preserve">Investigación</w:t>
            </w:r>
          </w:p>
        </w:tc>
      </w:tr>
      <w:tr>
        <w:trPr>
          <w:cantSplit w:val="0"/>
          <w:trHeight w:val="985" w:hRule="atLeast"/>
          <w:tblHeader w:val="0"/>
        </w:trPr>
        <w:tc>
          <w:tcPr>
            <w:shd w:fill="fff2cc" w:val="clea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 definido el concepto de cuenta como instrumento para representar los distintos elementos patrimoniales y hechos económicos de la empresa.</w:t>
            </w:r>
          </w:p>
        </w:tc>
        <w:tc>
          <w:tcPr>
            <w:shd w:fill="fff2cc" w:val="clear"/>
          </w:tcPr>
          <w:p w:rsidR="00000000" w:rsidDel="00000000" w:rsidP="00000000" w:rsidRDefault="00000000" w:rsidRPr="00000000" w14:paraId="00000078">
            <w:pPr>
              <w:jc w:val="center"/>
              <w:rPr/>
            </w:pPr>
            <w:r w:rsidDel="00000000" w:rsidR="00000000" w:rsidRPr="00000000">
              <w:rPr>
                <w:rtl w:val="0"/>
              </w:rPr>
            </w:r>
          </w:p>
          <w:p w:rsidR="00000000" w:rsidDel="00000000" w:rsidP="00000000" w:rsidRDefault="00000000" w:rsidRPr="00000000" w14:paraId="00000079">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34"/>
                <w:tab w:val="left" w:leader="none" w:pos="1010"/>
                <w:tab w:val="left" w:leader="none" w:pos="1593"/>
                <w:tab w:val="left" w:leader="none" w:pos="3031"/>
                <w:tab w:val="left" w:leader="none" w:pos="3533"/>
                <w:tab w:val="left" w:leader="none" w:pos="5129"/>
              </w:tabs>
              <w:spacing w:after="0" w:before="0" w:line="27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tab/>
              <w:t xml:space="preserve">Se</w:t>
              <w:tab/>
              <w:t xml:space="preserve">han</w:t>
              <w:tab/>
              <w:t xml:space="preserve">determinado</w:t>
              <w:tab/>
              <w:t xml:space="preserve">las características</w:t>
              <w:tab/>
              <w:t xml:space="preserve">más importantes del método de contabilización por partida doble.</w:t>
            </w:r>
          </w:p>
        </w:tc>
        <w:tc>
          <w:tcPr>
            <w:shd w:fill="fff2cc" w:val="clear"/>
          </w:tcPr>
          <w:p w:rsidR="00000000" w:rsidDel="00000000" w:rsidP="00000000" w:rsidRDefault="00000000" w:rsidRPr="00000000" w14:paraId="0000007C">
            <w:pPr>
              <w:jc w:val="center"/>
              <w:rPr/>
            </w:pPr>
            <w:r w:rsidDel="00000000" w:rsidR="00000000" w:rsidRPr="00000000">
              <w:rPr>
                <w:rtl w:val="0"/>
              </w:rPr>
            </w:r>
          </w:p>
          <w:p w:rsidR="00000000" w:rsidDel="00000000" w:rsidP="00000000" w:rsidRDefault="00000000" w:rsidRPr="00000000" w14:paraId="0000007D">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8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reconocido los criterios de cargo y abono como método de registro de las modificaciones del valor de los elementos patrimoniales.</w:t>
            </w:r>
          </w:p>
        </w:tc>
        <w:tc>
          <w:tcPr>
            <w:shd w:fill="fff2cc" w:val="clear"/>
          </w:tcPr>
          <w:p w:rsidR="00000000" w:rsidDel="00000000" w:rsidP="00000000" w:rsidRDefault="00000000" w:rsidRPr="00000000" w14:paraId="00000080">
            <w:pPr>
              <w:jc w:val="center"/>
              <w:rPr/>
            </w:pPr>
            <w:r w:rsidDel="00000000" w:rsidR="00000000" w:rsidRPr="00000000">
              <w:rPr>
                <w:rtl w:val="0"/>
              </w:rPr>
            </w:r>
          </w:p>
          <w:p w:rsidR="00000000" w:rsidDel="00000000" w:rsidP="00000000" w:rsidRDefault="00000000" w:rsidRPr="00000000" w14:paraId="00000081">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definido el concepto de resultado contable, diferenciando las cuentas de ingresos y gastos.</w:t>
            </w:r>
          </w:p>
        </w:tc>
        <w:tc>
          <w:tcPr>
            <w:shd w:fill="fff2cc" w:val="clear"/>
          </w:tcPr>
          <w:p w:rsidR="00000000" w:rsidDel="00000000" w:rsidP="00000000" w:rsidRDefault="00000000" w:rsidRPr="00000000" w14:paraId="00000084">
            <w:pPr>
              <w:jc w:val="center"/>
              <w:rPr/>
            </w:pPr>
            <w:r w:rsidDel="00000000" w:rsidR="00000000" w:rsidRPr="00000000">
              <w:rPr>
                <w:rtl w:val="0"/>
              </w:rPr>
            </w:r>
          </w:p>
          <w:p w:rsidR="00000000" w:rsidDel="00000000" w:rsidP="00000000" w:rsidRDefault="00000000" w:rsidRPr="00000000" w14:paraId="00000085">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reconocido el PGC como instrumento de armonización contable.</w:t>
            </w:r>
          </w:p>
        </w:tc>
        <w:tc>
          <w:tcPr>
            <w:shd w:fill="fff2cc" w:val="clear"/>
          </w:tcPr>
          <w:p w:rsidR="00000000" w:rsidDel="00000000" w:rsidP="00000000" w:rsidRDefault="00000000" w:rsidRPr="00000000" w14:paraId="00000088">
            <w:pPr>
              <w:jc w:val="center"/>
              <w:rPr/>
            </w:pPr>
            <w:r w:rsidDel="00000000" w:rsidR="00000000" w:rsidRPr="00000000">
              <w:rPr>
                <w:rtl w:val="0"/>
              </w:rPr>
            </w:r>
          </w:p>
          <w:p w:rsidR="00000000" w:rsidDel="00000000" w:rsidP="00000000" w:rsidRDefault="00000000" w:rsidRPr="00000000" w14:paraId="00000089">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han relacionado las distintas partes del PGC, diferenciando las obligatorias de las no obligatorias.</w:t>
            </w:r>
          </w:p>
        </w:tc>
        <w:tc>
          <w:tcPr>
            <w:shd w:fill="fff2cc" w:val="clear"/>
          </w:tcPr>
          <w:p w:rsidR="00000000" w:rsidDel="00000000" w:rsidP="00000000" w:rsidRDefault="00000000" w:rsidRPr="00000000" w14:paraId="0000008C">
            <w:pPr>
              <w:jc w:val="center"/>
              <w:rPr/>
            </w:pPr>
            <w:r w:rsidDel="00000000" w:rsidR="00000000" w:rsidRPr="00000000">
              <w:rPr>
                <w:rtl w:val="0"/>
              </w:rPr>
            </w:r>
          </w:p>
          <w:p w:rsidR="00000000" w:rsidDel="00000000" w:rsidP="00000000" w:rsidRDefault="00000000" w:rsidRPr="00000000" w14:paraId="0000008D">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 codificado un conjunto de elementos patrimoniales de acuerdo con los criterios del PGC, identificando su función en la asociación y desglose de la información contable.</w:t>
            </w:r>
          </w:p>
        </w:tc>
        <w:tc>
          <w:tcPr>
            <w:shd w:fill="fff2cc" w:val="clear"/>
          </w:tcPr>
          <w:p w:rsidR="00000000" w:rsidDel="00000000" w:rsidP="00000000" w:rsidRDefault="00000000" w:rsidRPr="00000000" w14:paraId="00000090">
            <w:pPr>
              <w:jc w:val="center"/>
              <w:rPr/>
            </w:pPr>
            <w:r w:rsidDel="00000000" w:rsidR="00000000" w:rsidRPr="00000000">
              <w:rPr>
                <w:rtl w:val="0"/>
              </w:rPr>
            </w:r>
          </w:p>
          <w:p w:rsidR="00000000" w:rsidDel="00000000" w:rsidP="00000000" w:rsidRDefault="00000000" w:rsidRPr="00000000" w14:paraId="00000091">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identificado las cuentas anuales que establece el PGC, determinando la función que cumplen.</w:t>
            </w:r>
          </w:p>
        </w:tc>
        <w:tc>
          <w:tcPr>
            <w:shd w:fill="fff2cc" w:val="clear"/>
          </w:tcPr>
          <w:p w:rsidR="00000000" w:rsidDel="00000000" w:rsidP="00000000" w:rsidRDefault="00000000" w:rsidRPr="00000000" w14:paraId="00000094">
            <w:pPr>
              <w:jc w:val="cente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tbl>
      <w:tblPr>
        <w:tblStyle w:val="Table3"/>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09B">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9C">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09E">
            <w:pPr>
              <w:rPr/>
            </w:pPr>
            <w:r w:rsidDel="00000000" w:rsidR="00000000" w:rsidRPr="00000000">
              <w:rPr>
                <w:sz w:val="24"/>
                <w:szCs w:val="24"/>
                <w:rtl w:val="0"/>
              </w:rPr>
              <w:t xml:space="preserve">3. Gestiona la información sobre tributos que afectan o gravan la actividad comercial de la empresa, seleccionando y aplicando la normativa mercantil y fiscal vigente.</w:t>
            </w:r>
            <w:r w:rsidDel="00000000" w:rsidR="00000000" w:rsidRPr="00000000">
              <w:rPr>
                <w:rtl w:val="0"/>
              </w:rPr>
            </w:r>
          </w:p>
        </w:tc>
        <w:tc>
          <w:tcPr>
            <w:gridSpan w:val="2"/>
            <w:shd w:fill="fff2cc" w:val="clear"/>
          </w:tcPr>
          <w:p w:rsidR="00000000" w:rsidDel="00000000" w:rsidP="00000000" w:rsidRDefault="00000000" w:rsidRPr="00000000" w14:paraId="0000009F">
            <w:pPr>
              <w:jc w:val="center"/>
              <w:rPr/>
            </w:pPr>
            <w:r w:rsidDel="00000000" w:rsidR="00000000" w:rsidRPr="00000000">
              <w:rPr>
                <w:rtl w:val="0"/>
              </w:rPr>
            </w:r>
          </w:p>
          <w:p w:rsidR="00000000" w:rsidDel="00000000" w:rsidP="00000000" w:rsidRDefault="00000000" w:rsidRPr="00000000" w14:paraId="000000A0">
            <w:pPr>
              <w:jc w:val="center"/>
              <w:rPr/>
            </w:pPr>
            <w:r w:rsidDel="00000000" w:rsidR="00000000" w:rsidRPr="00000000">
              <w:rPr>
                <w:rtl w:val="0"/>
              </w:rPr>
            </w:r>
          </w:p>
          <w:p w:rsidR="00000000" w:rsidDel="00000000" w:rsidP="00000000" w:rsidRDefault="00000000" w:rsidRPr="00000000" w14:paraId="000000A1">
            <w:pPr>
              <w:jc w:val="center"/>
              <w:rPr/>
            </w:pPr>
            <w:r w:rsidDel="00000000" w:rsidR="00000000" w:rsidRPr="00000000">
              <w:rPr>
                <w:rtl w:val="0"/>
              </w:rPr>
              <w:t xml:space="preserve">14,2857%</w:t>
            </w:r>
          </w:p>
        </w:tc>
      </w:tr>
      <w:tr>
        <w:trPr>
          <w:cantSplit w:val="0"/>
          <w:trHeight w:val="593" w:hRule="atLeast"/>
          <w:tblHeader w:val="0"/>
        </w:trPr>
        <w:tc>
          <w:tcPr>
            <w:shd w:fill="ffd965" w:val="clear"/>
          </w:tcPr>
          <w:p w:rsidR="00000000" w:rsidDel="00000000" w:rsidP="00000000" w:rsidRDefault="00000000" w:rsidRPr="00000000" w14:paraId="000000A3">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A4">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A5">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 identificado la normativa fiscal básica.</w:t>
            </w:r>
          </w:p>
        </w:tc>
        <w:tc>
          <w:tcPr>
            <w:shd w:fill="fff2cc" w:val="clear"/>
          </w:tcPr>
          <w:p w:rsidR="00000000" w:rsidDel="00000000" w:rsidP="00000000" w:rsidRDefault="00000000" w:rsidRPr="00000000" w14:paraId="000000A7">
            <w:pPr>
              <w:jc w:val="center"/>
              <w:rPr/>
            </w:pPr>
            <w:r w:rsidDel="00000000" w:rsidR="00000000" w:rsidRPr="00000000">
              <w:rPr>
                <w:rtl w:val="0"/>
              </w:rPr>
            </w:r>
          </w:p>
          <w:p w:rsidR="00000000" w:rsidDel="00000000" w:rsidP="00000000" w:rsidRDefault="00000000" w:rsidRPr="00000000" w14:paraId="000000A8">
            <w:pPr>
              <w:jc w:val="center"/>
              <w:rPr/>
            </w:pPr>
            <w:r w:rsidDel="00000000" w:rsidR="00000000" w:rsidRPr="00000000">
              <w:rPr>
                <w:rtl w:val="0"/>
              </w:rPr>
              <w:t xml:space="preserve">11,1%</w:t>
            </w:r>
          </w:p>
        </w:tc>
        <w:tc>
          <w:tcPr>
            <w:vMerge w:val="restart"/>
            <w:shd w:fill="fff2cc" w:val="clear"/>
          </w:tcPr>
          <w:p w:rsidR="00000000" w:rsidDel="00000000" w:rsidP="00000000" w:rsidRDefault="00000000" w:rsidRPr="00000000" w14:paraId="000000A9">
            <w:pPr>
              <w:ind w:right="245"/>
              <w:jc w:val="center"/>
              <w:rPr/>
            </w:pPr>
            <w:r w:rsidDel="00000000" w:rsidR="00000000" w:rsidRPr="00000000">
              <w:rPr>
                <w:rtl w:val="0"/>
              </w:rPr>
            </w:r>
          </w:p>
          <w:p w:rsidR="00000000" w:rsidDel="00000000" w:rsidP="00000000" w:rsidRDefault="00000000" w:rsidRPr="00000000" w14:paraId="000000AA">
            <w:pPr>
              <w:ind w:right="245"/>
              <w:rPr/>
            </w:pPr>
            <w:r w:rsidDel="00000000" w:rsidR="00000000" w:rsidRPr="00000000">
              <w:rPr>
                <w:rtl w:val="0"/>
              </w:rPr>
            </w:r>
          </w:p>
          <w:p w:rsidR="00000000" w:rsidDel="00000000" w:rsidP="00000000" w:rsidRDefault="00000000" w:rsidRPr="00000000" w14:paraId="000000AB">
            <w:pPr>
              <w:ind w:right="245"/>
              <w:rPr/>
            </w:pPr>
            <w:r w:rsidDel="00000000" w:rsidR="00000000" w:rsidRPr="00000000">
              <w:rPr>
                <w:rtl w:val="0"/>
              </w:rPr>
            </w:r>
          </w:p>
          <w:p w:rsidR="00000000" w:rsidDel="00000000" w:rsidP="00000000" w:rsidRDefault="00000000" w:rsidRPr="00000000" w14:paraId="000000AC">
            <w:pPr>
              <w:ind w:right="245"/>
              <w:rPr/>
            </w:pPr>
            <w:r w:rsidDel="00000000" w:rsidR="00000000" w:rsidRPr="00000000">
              <w:rPr>
                <w:rtl w:val="0"/>
              </w:rPr>
            </w:r>
          </w:p>
          <w:p w:rsidR="00000000" w:rsidDel="00000000" w:rsidP="00000000" w:rsidRDefault="00000000" w:rsidRPr="00000000" w14:paraId="000000AD">
            <w:pPr>
              <w:ind w:right="245"/>
              <w:jc w:val="center"/>
              <w:rPr/>
            </w:pPr>
            <w:r w:rsidDel="00000000" w:rsidR="00000000" w:rsidRPr="00000000">
              <w:rPr>
                <w:rtl w:val="0"/>
              </w:rPr>
            </w:r>
          </w:p>
          <w:p w:rsidR="00000000" w:rsidDel="00000000" w:rsidP="00000000" w:rsidRDefault="00000000" w:rsidRPr="00000000" w14:paraId="000000AE">
            <w:pPr>
              <w:ind w:right="245"/>
              <w:jc w:val="center"/>
              <w:rPr/>
            </w:pPr>
            <w:r w:rsidDel="00000000" w:rsidR="00000000" w:rsidRPr="00000000">
              <w:rPr>
                <w:rtl w:val="0"/>
              </w:rPr>
              <w:t xml:space="preserve">Prueba</w:t>
            </w:r>
          </w:p>
          <w:p w:rsidR="00000000" w:rsidDel="00000000" w:rsidP="00000000" w:rsidRDefault="00000000" w:rsidRPr="00000000" w14:paraId="000000AF">
            <w:pPr>
              <w:ind w:right="245"/>
              <w:jc w:val="center"/>
              <w:rPr/>
            </w:pPr>
            <w:r w:rsidDel="00000000" w:rsidR="00000000" w:rsidRPr="00000000">
              <w:rPr>
                <w:rtl w:val="0"/>
              </w:rPr>
              <w:t xml:space="preserve">Escrita</w:t>
            </w:r>
          </w:p>
          <w:p w:rsidR="00000000" w:rsidDel="00000000" w:rsidP="00000000" w:rsidRDefault="00000000" w:rsidRPr="00000000" w14:paraId="000000B0">
            <w:pPr>
              <w:ind w:right="245"/>
              <w:jc w:val="center"/>
              <w:rPr/>
            </w:pPr>
            <w:r w:rsidDel="00000000" w:rsidR="00000000" w:rsidRPr="00000000">
              <w:rPr>
                <w:rtl w:val="0"/>
              </w:rPr>
            </w:r>
          </w:p>
          <w:p w:rsidR="00000000" w:rsidDel="00000000" w:rsidP="00000000" w:rsidRDefault="00000000" w:rsidRPr="00000000" w14:paraId="000000B1">
            <w:pPr>
              <w:ind w:right="245"/>
              <w:jc w:val="center"/>
              <w:rPr/>
            </w:pPr>
            <w:r w:rsidDel="00000000" w:rsidR="00000000" w:rsidRPr="00000000">
              <w:rPr>
                <w:rtl w:val="0"/>
              </w:rPr>
            </w:r>
          </w:p>
          <w:p w:rsidR="00000000" w:rsidDel="00000000" w:rsidP="00000000" w:rsidRDefault="00000000" w:rsidRPr="00000000" w14:paraId="000000B2">
            <w:pPr>
              <w:ind w:right="245"/>
              <w:jc w:val="center"/>
              <w:rPr/>
            </w:pPr>
            <w:r w:rsidDel="00000000" w:rsidR="00000000" w:rsidRPr="00000000">
              <w:rPr>
                <w:rtl w:val="0"/>
              </w:rPr>
              <w:t xml:space="preserve">Ejercicios</w:t>
            </w:r>
          </w:p>
          <w:p w:rsidR="00000000" w:rsidDel="00000000" w:rsidP="00000000" w:rsidRDefault="00000000" w:rsidRPr="00000000" w14:paraId="000000B3">
            <w:pPr>
              <w:ind w:right="245"/>
              <w:jc w:val="center"/>
              <w:rPr/>
            </w:pPr>
            <w:r w:rsidDel="00000000" w:rsidR="00000000" w:rsidRPr="00000000">
              <w:rPr>
                <w:rtl w:val="0"/>
              </w:rPr>
              <w:t xml:space="preserve">Prácticos</w:t>
            </w:r>
          </w:p>
          <w:p w:rsidR="00000000" w:rsidDel="00000000" w:rsidP="00000000" w:rsidRDefault="00000000" w:rsidRPr="00000000" w14:paraId="000000B4">
            <w:pPr>
              <w:ind w:right="245"/>
              <w:jc w:val="center"/>
              <w:rPr/>
            </w:pPr>
            <w:r w:rsidDel="00000000" w:rsidR="00000000" w:rsidRPr="00000000">
              <w:rPr>
                <w:rtl w:val="0"/>
              </w:rPr>
            </w:r>
          </w:p>
          <w:p w:rsidR="00000000" w:rsidDel="00000000" w:rsidP="00000000" w:rsidRDefault="00000000" w:rsidRPr="00000000" w14:paraId="000000B5">
            <w:pPr>
              <w:ind w:right="245"/>
              <w:jc w:val="center"/>
              <w:rPr/>
            </w:pPr>
            <w:r w:rsidDel="00000000" w:rsidR="00000000" w:rsidRPr="00000000">
              <w:rPr>
                <w:rtl w:val="0"/>
              </w:rPr>
            </w:r>
          </w:p>
          <w:p w:rsidR="00000000" w:rsidDel="00000000" w:rsidP="00000000" w:rsidRDefault="00000000" w:rsidRPr="00000000" w14:paraId="000000B6">
            <w:pPr>
              <w:ind w:right="245"/>
              <w:jc w:val="center"/>
              <w:rPr/>
            </w:pPr>
            <w:r w:rsidDel="00000000" w:rsidR="00000000" w:rsidRPr="00000000">
              <w:rPr>
                <w:rtl w:val="0"/>
              </w:rPr>
              <w:t xml:space="preserve">Prueba </w:t>
            </w:r>
          </w:p>
          <w:p w:rsidR="00000000" w:rsidDel="00000000" w:rsidP="00000000" w:rsidRDefault="00000000" w:rsidRPr="00000000" w14:paraId="000000B7">
            <w:pPr>
              <w:ind w:right="245"/>
              <w:jc w:val="center"/>
              <w:rPr/>
            </w:pPr>
            <w:r w:rsidDel="00000000" w:rsidR="00000000" w:rsidRPr="00000000">
              <w:rPr>
                <w:rtl w:val="0"/>
              </w:rPr>
              <w:t xml:space="preserve">Oral</w:t>
            </w:r>
          </w:p>
          <w:p w:rsidR="00000000" w:rsidDel="00000000" w:rsidP="00000000" w:rsidRDefault="00000000" w:rsidRPr="00000000" w14:paraId="000000B8">
            <w:pPr>
              <w:ind w:right="245"/>
              <w:jc w:val="center"/>
              <w:rPr/>
            </w:pPr>
            <w:r w:rsidDel="00000000" w:rsidR="00000000" w:rsidRPr="00000000">
              <w:rPr>
                <w:rtl w:val="0"/>
              </w:rPr>
            </w:r>
          </w:p>
          <w:p w:rsidR="00000000" w:rsidDel="00000000" w:rsidP="00000000" w:rsidRDefault="00000000" w:rsidRPr="00000000" w14:paraId="000000B9">
            <w:pPr>
              <w:ind w:right="245"/>
              <w:jc w:val="center"/>
              <w:rPr/>
            </w:pPr>
            <w:r w:rsidDel="00000000" w:rsidR="00000000" w:rsidRPr="00000000">
              <w:rPr>
                <w:rtl w:val="0"/>
              </w:rPr>
            </w:r>
          </w:p>
          <w:p w:rsidR="00000000" w:rsidDel="00000000" w:rsidP="00000000" w:rsidRDefault="00000000" w:rsidRPr="00000000" w14:paraId="000000BA">
            <w:pPr>
              <w:ind w:right="245"/>
              <w:jc w:val="center"/>
              <w:rPr/>
            </w:pPr>
            <w:r w:rsidDel="00000000" w:rsidR="00000000" w:rsidRPr="00000000">
              <w:rPr>
                <w:rtl w:val="0"/>
              </w:rPr>
              <w:t xml:space="preserve">Revisión de </w:t>
            </w:r>
          </w:p>
          <w:p w:rsidR="00000000" w:rsidDel="00000000" w:rsidP="00000000" w:rsidRDefault="00000000" w:rsidRPr="00000000" w14:paraId="000000BB">
            <w:pPr>
              <w:ind w:right="245"/>
              <w:jc w:val="center"/>
              <w:rPr/>
            </w:pPr>
            <w:r w:rsidDel="00000000" w:rsidR="00000000" w:rsidRPr="00000000">
              <w:rPr>
                <w:rtl w:val="0"/>
              </w:rPr>
              <w:t xml:space="preserve">Cuadernos</w:t>
            </w:r>
          </w:p>
          <w:p w:rsidR="00000000" w:rsidDel="00000000" w:rsidP="00000000" w:rsidRDefault="00000000" w:rsidRPr="00000000" w14:paraId="000000BC">
            <w:pPr>
              <w:ind w:right="245"/>
              <w:jc w:val="center"/>
              <w:rPr/>
            </w:pPr>
            <w:r w:rsidDel="00000000" w:rsidR="00000000" w:rsidRPr="00000000">
              <w:rPr>
                <w:rtl w:val="0"/>
              </w:rPr>
            </w:r>
          </w:p>
          <w:p w:rsidR="00000000" w:rsidDel="00000000" w:rsidP="00000000" w:rsidRDefault="00000000" w:rsidRPr="00000000" w14:paraId="000000BD">
            <w:pPr>
              <w:ind w:right="245"/>
              <w:jc w:val="center"/>
              <w:rPr/>
            </w:pPr>
            <w:r w:rsidDel="00000000" w:rsidR="00000000" w:rsidRPr="00000000">
              <w:rPr>
                <w:rtl w:val="0"/>
              </w:rPr>
            </w:r>
          </w:p>
          <w:p w:rsidR="00000000" w:rsidDel="00000000" w:rsidP="00000000" w:rsidRDefault="00000000" w:rsidRPr="00000000" w14:paraId="000000BE">
            <w:pPr>
              <w:ind w:right="245"/>
              <w:jc w:val="center"/>
              <w:rPr/>
            </w:pPr>
            <w:r w:rsidDel="00000000" w:rsidR="00000000" w:rsidRPr="00000000">
              <w:rPr>
                <w:rtl w:val="0"/>
              </w:rPr>
              <w:t xml:space="preserve">Pruebas </w:t>
            </w:r>
          </w:p>
          <w:p w:rsidR="00000000" w:rsidDel="00000000" w:rsidP="00000000" w:rsidRDefault="00000000" w:rsidRPr="00000000" w14:paraId="000000BF">
            <w:pPr>
              <w:ind w:right="245"/>
              <w:jc w:val="center"/>
              <w:rPr/>
            </w:pPr>
            <w:r w:rsidDel="00000000" w:rsidR="00000000" w:rsidRPr="00000000">
              <w:rPr>
                <w:rtl w:val="0"/>
              </w:rPr>
              <w:t xml:space="preserve">Test</w:t>
            </w:r>
          </w:p>
          <w:p w:rsidR="00000000" w:rsidDel="00000000" w:rsidP="00000000" w:rsidRDefault="00000000" w:rsidRPr="00000000" w14:paraId="000000C0">
            <w:pPr>
              <w:ind w:right="245"/>
              <w:jc w:val="center"/>
              <w:rPr/>
            </w:pPr>
            <w:r w:rsidDel="00000000" w:rsidR="00000000" w:rsidRPr="00000000">
              <w:rPr>
                <w:rtl w:val="0"/>
              </w:rPr>
            </w:r>
          </w:p>
          <w:p w:rsidR="00000000" w:rsidDel="00000000" w:rsidP="00000000" w:rsidRDefault="00000000" w:rsidRPr="00000000" w14:paraId="000000C1">
            <w:pPr>
              <w:ind w:right="245"/>
              <w:jc w:val="center"/>
              <w:rPr/>
            </w:pPr>
            <w:r w:rsidDel="00000000" w:rsidR="00000000" w:rsidRPr="00000000">
              <w:rPr>
                <w:rtl w:val="0"/>
              </w:rPr>
            </w:r>
          </w:p>
          <w:p w:rsidR="00000000" w:rsidDel="00000000" w:rsidP="00000000" w:rsidRDefault="00000000" w:rsidRPr="00000000" w14:paraId="000000C2">
            <w:pPr>
              <w:ind w:right="245"/>
              <w:jc w:val="center"/>
              <w:rPr/>
            </w:pPr>
            <w:r w:rsidDel="00000000" w:rsidR="00000000" w:rsidRPr="00000000">
              <w:rPr>
                <w:rtl w:val="0"/>
              </w:rPr>
              <w:t xml:space="preserve">Actividades de </w:t>
            </w:r>
          </w:p>
          <w:p w:rsidR="00000000" w:rsidDel="00000000" w:rsidP="00000000" w:rsidRDefault="00000000" w:rsidRPr="00000000" w14:paraId="000000C3">
            <w:pPr>
              <w:ind w:right="245"/>
              <w:jc w:val="center"/>
              <w:rPr/>
            </w:pPr>
            <w:r w:rsidDel="00000000" w:rsidR="00000000" w:rsidRPr="00000000">
              <w:rPr>
                <w:rtl w:val="0"/>
              </w:rPr>
              <w:t xml:space="preserve">Casa</w:t>
            </w:r>
          </w:p>
          <w:p w:rsidR="00000000" w:rsidDel="00000000" w:rsidP="00000000" w:rsidRDefault="00000000" w:rsidRPr="00000000" w14:paraId="000000C4">
            <w:pPr>
              <w:ind w:right="245"/>
              <w:jc w:val="center"/>
              <w:rPr/>
            </w:pPr>
            <w:r w:rsidDel="00000000" w:rsidR="00000000" w:rsidRPr="00000000">
              <w:rPr>
                <w:rtl w:val="0"/>
              </w:rPr>
            </w:r>
          </w:p>
          <w:p w:rsidR="00000000" w:rsidDel="00000000" w:rsidP="00000000" w:rsidRDefault="00000000" w:rsidRPr="00000000" w14:paraId="000000C5">
            <w:pPr>
              <w:ind w:right="245"/>
              <w:jc w:val="center"/>
              <w:rPr/>
            </w:pPr>
            <w:r w:rsidDel="00000000" w:rsidR="00000000" w:rsidRPr="00000000">
              <w:rPr>
                <w:rtl w:val="0"/>
              </w:rPr>
            </w:r>
          </w:p>
          <w:p w:rsidR="00000000" w:rsidDel="00000000" w:rsidP="00000000" w:rsidRDefault="00000000" w:rsidRPr="00000000" w14:paraId="000000C6">
            <w:pPr>
              <w:ind w:right="245"/>
              <w:jc w:val="center"/>
              <w:rPr/>
            </w:pPr>
            <w:r w:rsidDel="00000000" w:rsidR="00000000" w:rsidRPr="00000000">
              <w:rPr>
                <w:rtl w:val="0"/>
              </w:rPr>
              <w:t xml:space="preserve">Trabajos de</w:t>
            </w:r>
          </w:p>
          <w:p w:rsidR="00000000" w:rsidDel="00000000" w:rsidP="00000000" w:rsidRDefault="00000000" w:rsidRPr="00000000" w14:paraId="000000C7">
            <w:pPr>
              <w:ind w:right="245"/>
              <w:jc w:val="center"/>
              <w:rPr/>
            </w:pPr>
            <w:r w:rsidDel="00000000" w:rsidR="00000000" w:rsidRPr="00000000">
              <w:rPr>
                <w:rtl w:val="0"/>
              </w:rPr>
              <w:t xml:space="preserve">Investigación</w:t>
            </w:r>
          </w:p>
        </w:tc>
      </w:tr>
      <w:tr>
        <w:trPr>
          <w:cantSplit w:val="0"/>
          <w:trHeight w:val="985" w:hRule="atLeast"/>
          <w:tblHeader w:val="0"/>
        </w:trPr>
        <w:tc>
          <w:tcPr>
            <w:shd w:fill="fff2cc"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clasificado los tributos, identificando las características básicas de los más significativos.</w:t>
            </w:r>
          </w:p>
        </w:tc>
        <w:tc>
          <w:tcPr>
            <w:shd w:fill="fff2cc" w:val="clear"/>
          </w:tcPr>
          <w:p w:rsidR="00000000" w:rsidDel="00000000" w:rsidP="00000000" w:rsidRDefault="00000000" w:rsidRPr="00000000" w14:paraId="000000C9">
            <w:pPr>
              <w:jc w:val="center"/>
              <w:rPr/>
            </w:pPr>
            <w:r w:rsidDel="00000000" w:rsidR="00000000" w:rsidRPr="00000000">
              <w:rPr>
                <w:rtl w:val="0"/>
              </w:rPr>
            </w:r>
          </w:p>
          <w:p w:rsidR="00000000" w:rsidDel="00000000" w:rsidP="00000000" w:rsidRDefault="00000000" w:rsidRPr="00000000" w14:paraId="000000CA">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los elementos tributarios.</w:t>
            </w:r>
          </w:p>
        </w:tc>
        <w:tc>
          <w:tcPr>
            <w:shd w:fill="fff2cc" w:val="clear"/>
          </w:tcPr>
          <w:p w:rsidR="00000000" w:rsidDel="00000000" w:rsidP="00000000" w:rsidRDefault="00000000" w:rsidRPr="00000000" w14:paraId="000000CD">
            <w:pPr>
              <w:jc w:val="center"/>
              <w:rPr/>
            </w:pPr>
            <w:r w:rsidDel="00000000" w:rsidR="00000000" w:rsidRPr="00000000">
              <w:rPr>
                <w:rtl w:val="0"/>
              </w:rPr>
            </w:r>
          </w:p>
          <w:p w:rsidR="00000000" w:rsidDel="00000000" w:rsidP="00000000" w:rsidRDefault="00000000" w:rsidRPr="00000000" w14:paraId="000000CE">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identificado las características básicas de las</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55"/>
                <w:tab w:val="left" w:leader="none" w:pos="2402"/>
                <w:tab w:val="left" w:leader="none" w:pos="2755"/>
                <w:tab w:val="left" w:leader="none" w:pos="3710"/>
                <w:tab w:val="left" w:leader="none" w:pos="4908"/>
                <w:tab w:val="left" w:leader="none" w:pos="5249"/>
              </w:tabs>
              <w:spacing w:after="0" w:before="0" w:line="240" w:lineRule="auto"/>
              <w:ind w:left="115" w:right="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normas</w:t>
              <w:tab/>
              <w:t xml:space="preserve">mercantiles</w:t>
              <w:tab/>
              <w:t xml:space="preserve">y</w:t>
              <w:tab/>
              <w:t xml:space="preserve">fiscales</w:t>
              <w:tab/>
              <w:t xml:space="preserve">aplicables</w:t>
              <w:tab/>
              <w:t xml:space="preserve">a</w:t>
              <w:tab/>
              <w:t xml:space="preserve">las operaciones de compraventa.</w:t>
            </w:r>
          </w:p>
        </w:tc>
        <w:tc>
          <w:tcPr>
            <w:shd w:fill="fff2cc" w:val="clear"/>
          </w:tcPr>
          <w:p w:rsidR="00000000" w:rsidDel="00000000" w:rsidP="00000000" w:rsidRDefault="00000000" w:rsidRPr="00000000" w14:paraId="000000D2">
            <w:pPr>
              <w:jc w:val="center"/>
              <w:rPr/>
            </w:pPr>
            <w:r w:rsidDel="00000000" w:rsidR="00000000" w:rsidRPr="00000000">
              <w:rPr>
                <w:rtl w:val="0"/>
              </w:rPr>
            </w:r>
          </w:p>
          <w:p w:rsidR="00000000" w:rsidDel="00000000" w:rsidP="00000000" w:rsidRDefault="00000000" w:rsidRPr="00000000" w14:paraId="000000D3">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distinguido y reconocido las operaciones</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sujetas, exentas y no sujetas a IVA.</w:t>
            </w:r>
          </w:p>
        </w:tc>
        <w:tc>
          <w:tcPr>
            <w:shd w:fill="fff2cc" w:val="clear"/>
          </w:tcPr>
          <w:p w:rsidR="00000000" w:rsidDel="00000000" w:rsidP="00000000" w:rsidRDefault="00000000" w:rsidRPr="00000000" w14:paraId="000000D7">
            <w:pPr>
              <w:jc w:val="center"/>
              <w:rPr/>
            </w:pPr>
            <w:r w:rsidDel="00000000" w:rsidR="00000000" w:rsidRPr="00000000">
              <w:rPr>
                <w:rtl w:val="0"/>
              </w:rPr>
            </w:r>
          </w:p>
          <w:p w:rsidR="00000000" w:rsidDel="00000000" w:rsidP="00000000" w:rsidRDefault="00000000" w:rsidRPr="00000000" w14:paraId="000000D8">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diferenciado los regímenes especiales del IVA.</w:t>
            </w:r>
          </w:p>
        </w:tc>
        <w:tc>
          <w:tcPr>
            <w:shd w:fill="fff2cc" w:val="clear"/>
          </w:tcPr>
          <w:p w:rsidR="00000000" w:rsidDel="00000000" w:rsidP="00000000" w:rsidRDefault="00000000" w:rsidRPr="00000000" w14:paraId="000000DB">
            <w:pPr>
              <w:jc w:val="center"/>
              <w:rPr/>
            </w:pPr>
            <w:r w:rsidDel="00000000" w:rsidR="00000000" w:rsidRPr="00000000">
              <w:rPr>
                <w:rtl w:val="0"/>
              </w:rPr>
            </w:r>
          </w:p>
          <w:p w:rsidR="00000000" w:rsidDel="00000000" w:rsidP="00000000" w:rsidRDefault="00000000" w:rsidRPr="00000000" w14:paraId="000000DC">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han determinado las obligaciones de registro en relación con el Impuesto del Valor Añadido, así como los libros registros (voluntarios y obligatorios) para las empresas.</w:t>
            </w:r>
          </w:p>
        </w:tc>
        <w:tc>
          <w:tcPr>
            <w:shd w:fill="fff2cc" w:val="clear"/>
          </w:tcPr>
          <w:p w:rsidR="00000000" w:rsidDel="00000000" w:rsidP="00000000" w:rsidRDefault="00000000" w:rsidRPr="00000000" w14:paraId="000000DF">
            <w:pPr>
              <w:jc w:val="center"/>
              <w:rPr/>
            </w:pPr>
            <w:r w:rsidDel="00000000" w:rsidR="00000000" w:rsidRPr="00000000">
              <w:rPr>
                <w:rtl w:val="0"/>
              </w:rPr>
            </w:r>
          </w:p>
          <w:p w:rsidR="00000000" w:rsidDel="00000000" w:rsidP="00000000" w:rsidRDefault="00000000" w:rsidRPr="00000000" w14:paraId="000000E0">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calculado las cuotas liquidables del impuesto</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elaborado la documentación correspondiente a su declaración-liquidación.</w:t>
            </w:r>
          </w:p>
        </w:tc>
        <w:tc>
          <w:tcPr>
            <w:shd w:fill="fff2cc" w:val="clear"/>
          </w:tcPr>
          <w:p w:rsidR="00000000" w:rsidDel="00000000" w:rsidP="00000000" w:rsidRDefault="00000000" w:rsidRPr="00000000" w14:paraId="000000E4">
            <w:pPr>
              <w:jc w:val="center"/>
              <w:rPr/>
            </w:pPr>
            <w:r w:rsidDel="00000000" w:rsidR="00000000" w:rsidRPr="00000000">
              <w:rPr>
                <w:rtl w:val="0"/>
              </w:rPr>
            </w:r>
          </w:p>
          <w:p w:rsidR="00000000" w:rsidDel="00000000" w:rsidP="00000000" w:rsidRDefault="00000000" w:rsidRPr="00000000" w14:paraId="000000E5">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 reconocido la normativa sobre la conservación de documentos e información.</w:t>
            </w:r>
          </w:p>
        </w:tc>
        <w:tc>
          <w:tcPr>
            <w:shd w:fill="fff2cc" w:val="clear"/>
          </w:tcPr>
          <w:p w:rsidR="00000000" w:rsidDel="00000000" w:rsidP="00000000" w:rsidRDefault="00000000" w:rsidRPr="00000000" w14:paraId="000000E8">
            <w:pPr>
              <w:jc w:val="center"/>
              <w:rPr/>
            </w:pPr>
            <w:r w:rsidDel="00000000" w:rsidR="00000000" w:rsidRPr="00000000">
              <w:rPr>
                <w:rtl w:val="0"/>
              </w:rPr>
            </w:r>
          </w:p>
          <w:p w:rsidR="00000000" w:rsidDel="00000000" w:rsidP="00000000" w:rsidRDefault="00000000" w:rsidRPr="00000000" w14:paraId="000000E9">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tbl>
      <w:tblPr>
        <w:tblStyle w:val="Table4"/>
        <w:tblpPr w:leftFromText="141" w:rightFromText="141" w:topFromText="0" w:bottomFromText="0" w:vertAnchor="page" w:horzAnchor="margin" w:tblpX="0" w:tblpY="396"/>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0EF">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0F0">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0F2">
            <w:pPr>
              <w:rPr/>
            </w:pPr>
            <w:r w:rsidDel="00000000" w:rsidR="00000000" w:rsidRPr="00000000">
              <w:rPr>
                <w:sz w:val="24"/>
                <w:szCs w:val="24"/>
                <w:rtl w:val="0"/>
              </w:rPr>
              <w:t xml:space="preserve">4. Elabora y organiza la documentación administrativa de las operaciones de compraventa, relacionándola con las transacciones comerciales de la empresa.</w:t>
            </w:r>
            <w:r w:rsidDel="00000000" w:rsidR="00000000" w:rsidRPr="00000000">
              <w:rPr>
                <w:rtl w:val="0"/>
              </w:rPr>
            </w:r>
          </w:p>
        </w:tc>
        <w:tc>
          <w:tcPr>
            <w:gridSpan w:val="2"/>
            <w:shd w:fill="fff2cc" w:val="clear"/>
          </w:tcPr>
          <w:p w:rsidR="00000000" w:rsidDel="00000000" w:rsidP="00000000" w:rsidRDefault="00000000" w:rsidRPr="00000000" w14:paraId="000000F3">
            <w:pPr>
              <w:jc w:val="center"/>
              <w:rPr/>
            </w:pPr>
            <w:r w:rsidDel="00000000" w:rsidR="00000000" w:rsidRPr="00000000">
              <w:rPr>
                <w:rtl w:val="0"/>
              </w:rPr>
            </w:r>
          </w:p>
          <w:p w:rsidR="00000000" w:rsidDel="00000000" w:rsidP="00000000" w:rsidRDefault="00000000" w:rsidRPr="00000000" w14:paraId="000000F4">
            <w:pPr>
              <w:jc w:val="center"/>
              <w:rPr/>
            </w:pPr>
            <w:r w:rsidDel="00000000" w:rsidR="00000000" w:rsidRPr="00000000">
              <w:rPr>
                <w:rtl w:val="0"/>
              </w:rPr>
            </w:r>
          </w:p>
          <w:p w:rsidR="00000000" w:rsidDel="00000000" w:rsidP="00000000" w:rsidRDefault="00000000" w:rsidRPr="00000000" w14:paraId="000000F5">
            <w:pPr>
              <w:jc w:val="center"/>
              <w:rPr/>
            </w:pPr>
            <w:r w:rsidDel="00000000" w:rsidR="00000000" w:rsidRPr="00000000">
              <w:rPr>
                <w:rtl w:val="0"/>
              </w:rPr>
              <w:t xml:space="preserve">14,2857%</w:t>
            </w:r>
          </w:p>
        </w:tc>
      </w:tr>
      <w:tr>
        <w:trPr>
          <w:cantSplit w:val="0"/>
          <w:trHeight w:val="593" w:hRule="atLeast"/>
          <w:tblHeader w:val="0"/>
        </w:trPr>
        <w:tc>
          <w:tcPr>
            <w:shd w:fill="ffd965" w:val="clear"/>
          </w:tcPr>
          <w:p w:rsidR="00000000" w:rsidDel="00000000" w:rsidP="00000000" w:rsidRDefault="00000000" w:rsidRPr="00000000" w14:paraId="000000F7">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0F8">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0F9">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determinado los elementos del contrato mercantil de compraventa.</w:t>
            </w:r>
          </w:p>
        </w:tc>
        <w:tc>
          <w:tcPr>
            <w:shd w:fill="fff2cc" w:val="clear"/>
          </w:tcPr>
          <w:p w:rsidR="00000000" w:rsidDel="00000000" w:rsidP="00000000" w:rsidRDefault="00000000" w:rsidRPr="00000000" w14:paraId="000000FB">
            <w:pPr>
              <w:jc w:val="cente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rtl w:val="0"/>
              </w:rPr>
              <w:t xml:space="preserve">11,1%</w:t>
            </w:r>
          </w:p>
        </w:tc>
        <w:tc>
          <w:tcPr>
            <w:vMerge w:val="restart"/>
            <w:shd w:fill="fff2cc" w:val="clear"/>
          </w:tcPr>
          <w:p w:rsidR="00000000" w:rsidDel="00000000" w:rsidP="00000000" w:rsidRDefault="00000000" w:rsidRPr="00000000" w14:paraId="000000FD">
            <w:pPr>
              <w:ind w:right="245"/>
              <w:jc w:val="center"/>
              <w:rPr/>
            </w:pPr>
            <w:r w:rsidDel="00000000" w:rsidR="00000000" w:rsidRPr="00000000">
              <w:rPr>
                <w:rtl w:val="0"/>
              </w:rPr>
            </w:r>
          </w:p>
          <w:p w:rsidR="00000000" w:rsidDel="00000000" w:rsidP="00000000" w:rsidRDefault="00000000" w:rsidRPr="00000000" w14:paraId="000000FE">
            <w:pPr>
              <w:ind w:right="245"/>
              <w:rPr/>
            </w:pPr>
            <w:r w:rsidDel="00000000" w:rsidR="00000000" w:rsidRPr="00000000">
              <w:rPr>
                <w:rtl w:val="0"/>
              </w:rPr>
            </w:r>
          </w:p>
          <w:p w:rsidR="00000000" w:rsidDel="00000000" w:rsidP="00000000" w:rsidRDefault="00000000" w:rsidRPr="00000000" w14:paraId="000000FF">
            <w:pPr>
              <w:ind w:right="245"/>
              <w:rPr/>
            </w:pPr>
            <w:r w:rsidDel="00000000" w:rsidR="00000000" w:rsidRPr="00000000">
              <w:rPr>
                <w:rtl w:val="0"/>
              </w:rPr>
            </w:r>
          </w:p>
          <w:p w:rsidR="00000000" w:rsidDel="00000000" w:rsidP="00000000" w:rsidRDefault="00000000" w:rsidRPr="00000000" w14:paraId="00000100">
            <w:pPr>
              <w:ind w:right="245"/>
              <w:rPr/>
            </w:pPr>
            <w:r w:rsidDel="00000000" w:rsidR="00000000" w:rsidRPr="00000000">
              <w:rPr>
                <w:rtl w:val="0"/>
              </w:rPr>
            </w:r>
          </w:p>
          <w:p w:rsidR="00000000" w:rsidDel="00000000" w:rsidP="00000000" w:rsidRDefault="00000000" w:rsidRPr="00000000" w14:paraId="00000101">
            <w:pPr>
              <w:ind w:right="245"/>
              <w:jc w:val="center"/>
              <w:rPr/>
            </w:pPr>
            <w:r w:rsidDel="00000000" w:rsidR="00000000" w:rsidRPr="00000000">
              <w:rPr>
                <w:rtl w:val="0"/>
              </w:rPr>
            </w:r>
          </w:p>
          <w:p w:rsidR="00000000" w:rsidDel="00000000" w:rsidP="00000000" w:rsidRDefault="00000000" w:rsidRPr="00000000" w14:paraId="00000102">
            <w:pPr>
              <w:tabs>
                <w:tab w:val="center" w:leader="none" w:pos="748"/>
              </w:tabs>
              <w:ind w:right="245"/>
              <w:rPr>
                <w:b w:val="1"/>
              </w:rPr>
            </w:pPr>
            <w:r w:rsidDel="00000000" w:rsidR="00000000" w:rsidRPr="00000000">
              <w:rPr>
                <w:b w:val="1"/>
                <w:rtl w:val="0"/>
              </w:rPr>
              <w:tab/>
            </w:r>
          </w:p>
          <w:p w:rsidR="00000000" w:rsidDel="00000000" w:rsidP="00000000" w:rsidRDefault="00000000" w:rsidRPr="00000000" w14:paraId="00000103">
            <w:pPr>
              <w:tabs>
                <w:tab w:val="center" w:leader="none" w:pos="748"/>
              </w:tabs>
              <w:ind w:right="245"/>
              <w:rPr>
                <w:b w:val="1"/>
              </w:rPr>
            </w:pPr>
            <w:r w:rsidDel="00000000" w:rsidR="00000000" w:rsidRPr="00000000">
              <w:rPr>
                <w:rtl w:val="0"/>
              </w:rPr>
            </w:r>
          </w:p>
          <w:p w:rsidR="00000000" w:rsidDel="00000000" w:rsidP="00000000" w:rsidRDefault="00000000" w:rsidRPr="00000000" w14:paraId="00000104">
            <w:pPr>
              <w:tabs>
                <w:tab w:val="center" w:leader="none" w:pos="748"/>
              </w:tabs>
              <w:ind w:right="245"/>
              <w:rPr>
                <w:b w:val="1"/>
              </w:rPr>
            </w:pPr>
            <w:r w:rsidDel="00000000" w:rsidR="00000000" w:rsidRPr="00000000">
              <w:rPr>
                <w:rtl w:val="0"/>
              </w:rPr>
            </w:r>
          </w:p>
          <w:p w:rsidR="00000000" w:rsidDel="00000000" w:rsidP="00000000" w:rsidRDefault="00000000" w:rsidRPr="00000000" w14:paraId="00000105">
            <w:pPr>
              <w:tabs>
                <w:tab w:val="center" w:leader="none" w:pos="748"/>
              </w:tabs>
              <w:ind w:right="245"/>
              <w:rPr>
                <w:b w:val="1"/>
              </w:rPr>
            </w:pPr>
            <w:r w:rsidDel="00000000" w:rsidR="00000000" w:rsidRPr="00000000">
              <w:rPr>
                <w:rtl w:val="0"/>
              </w:rPr>
            </w:r>
          </w:p>
          <w:p w:rsidR="00000000" w:rsidDel="00000000" w:rsidP="00000000" w:rsidRDefault="00000000" w:rsidRPr="00000000" w14:paraId="00000106">
            <w:pPr>
              <w:tabs>
                <w:tab w:val="center" w:leader="none" w:pos="748"/>
              </w:tabs>
              <w:ind w:right="245"/>
              <w:rPr>
                <w:b w:val="1"/>
              </w:rPr>
            </w:pPr>
            <w:r w:rsidDel="00000000" w:rsidR="00000000" w:rsidRPr="00000000">
              <w:rPr>
                <w:rtl w:val="0"/>
              </w:rPr>
            </w:r>
          </w:p>
          <w:p w:rsidR="00000000" w:rsidDel="00000000" w:rsidP="00000000" w:rsidRDefault="00000000" w:rsidRPr="00000000" w14:paraId="00000107">
            <w:pPr>
              <w:tabs>
                <w:tab w:val="center" w:leader="none" w:pos="748"/>
              </w:tabs>
              <w:ind w:right="245"/>
              <w:rPr>
                <w:b w:val="1"/>
              </w:rPr>
            </w:pPr>
            <w:r w:rsidDel="00000000" w:rsidR="00000000" w:rsidRPr="00000000">
              <w:rPr>
                <w:rtl w:val="0"/>
              </w:rPr>
            </w:r>
          </w:p>
          <w:p w:rsidR="00000000" w:rsidDel="00000000" w:rsidP="00000000" w:rsidRDefault="00000000" w:rsidRPr="00000000" w14:paraId="00000108">
            <w:pPr>
              <w:tabs>
                <w:tab w:val="center" w:leader="none" w:pos="748"/>
              </w:tabs>
              <w:ind w:right="245"/>
              <w:rPr>
                <w:b w:val="1"/>
              </w:rPr>
            </w:pPr>
            <w:r w:rsidDel="00000000" w:rsidR="00000000" w:rsidRPr="00000000">
              <w:rPr>
                <w:rtl w:val="0"/>
              </w:rPr>
            </w:r>
          </w:p>
          <w:p w:rsidR="00000000" w:rsidDel="00000000" w:rsidP="00000000" w:rsidRDefault="00000000" w:rsidRPr="00000000" w14:paraId="00000109">
            <w:pPr>
              <w:tabs>
                <w:tab w:val="center" w:leader="none" w:pos="748"/>
              </w:tabs>
              <w:ind w:right="245"/>
              <w:rPr>
                <w:b w:val="1"/>
              </w:rPr>
            </w:pPr>
            <w:r w:rsidDel="00000000" w:rsidR="00000000" w:rsidRPr="00000000">
              <w:rPr>
                <w:rtl w:val="0"/>
              </w:rPr>
            </w:r>
          </w:p>
          <w:p w:rsidR="00000000" w:rsidDel="00000000" w:rsidP="00000000" w:rsidRDefault="00000000" w:rsidRPr="00000000" w14:paraId="0000010A">
            <w:pPr>
              <w:tabs>
                <w:tab w:val="center" w:leader="none" w:pos="748"/>
              </w:tabs>
              <w:ind w:right="245"/>
              <w:rPr>
                <w:b w:val="1"/>
              </w:rPr>
            </w:pPr>
            <w:r w:rsidDel="00000000" w:rsidR="00000000" w:rsidRPr="00000000">
              <w:rPr>
                <w:rtl w:val="0"/>
              </w:rPr>
            </w:r>
          </w:p>
          <w:p w:rsidR="00000000" w:rsidDel="00000000" w:rsidP="00000000" w:rsidRDefault="00000000" w:rsidRPr="00000000" w14:paraId="0000010B">
            <w:pPr>
              <w:tabs>
                <w:tab w:val="center" w:leader="none" w:pos="748"/>
              </w:tabs>
              <w:ind w:right="245"/>
              <w:rPr>
                <w:b w:val="1"/>
              </w:rPr>
            </w:pPr>
            <w:r w:rsidDel="00000000" w:rsidR="00000000" w:rsidRPr="00000000">
              <w:rPr>
                <w:rtl w:val="0"/>
              </w:rPr>
            </w:r>
          </w:p>
          <w:p w:rsidR="00000000" w:rsidDel="00000000" w:rsidP="00000000" w:rsidRDefault="00000000" w:rsidRPr="00000000" w14:paraId="0000010C">
            <w:pPr>
              <w:tabs>
                <w:tab w:val="center" w:leader="none" w:pos="748"/>
              </w:tabs>
              <w:ind w:right="245"/>
              <w:rPr>
                <w:b w:val="1"/>
              </w:rPr>
            </w:pPr>
            <w:r w:rsidDel="00000000" w:rsidR="00000000" w:rsidRPr="00000000">
              <w:rPr>
                <w:b w:val="1"/>
                <w:rtl w:val="0"/>
              </w:rPr>
              <w:t xml:space="preserve">   FORMACIÓN </w:t>
            </w:r>
          </w:p>
          <w:p w:rsidR="00000000" w:rsidDel="00000000" w:rsidP="00000000" w:rsidRDefault="00000000" w:rsidRPr="00000000" w14:paraId="0000010D">
            <w:pPr>
              <w:ind w:right="245"/>
              <w:jc w:val="center"/>
              <w:rPr>
                <w:b w:val="1"/>
              </w:rPr>
            </w:pPr>
            <w:r w:rsidDel="00000000" w:rsidR="00000000" w:rsidRPr="00000000">
              <w:rPr>
                <w:b w:val="1"/>
                <w:rtl w:val="0"/>
              </w:rPr>
              <w:t xml:space="preserve">EN CENTROS</w:t>
            </w:r>
          </w:p>
          <w:p w:rsidR="00000000" w:rsidDel="00000000" w:rsidP="00000000" w:rsidRDefault="00000000" w:rsidRPr="00000000" w14:paraId="0000010E">
            <w:pPr>
              <w:ind w:right="245"/>
              <w:jc w:val="center"/>
              <w:rPr>
                <w:b w:val="1"/>
              </w:rPr>
            </w:pPr>
            <w:r w:rsidDel="00000000" w:rsidR="00000000" w:rsidRPr="00000000">
              <w:rPr>
                <w:b w:val="1"/>
                <w:rtl w:val="0"/>
              </w:rPr>
              <w:t xml:space="preserve">DE TRABAJO</w:t>
            </w:r>
          </w:p>
          <w:p w:rsidR="00000000" w:rsidDel="00000000" w:rsidP="00000000" w:rsidRDefault="00000000" w:rsidRPr="00000000" w14:paraId="0000010F">
            <w:pPr>
              <w:ind w:right="245"/>
              <w:jc w:val="center"/>
              <w:rPr>
                <w:b w:val="1"/>
              </w:rPr>
            </w:pPr>
            <w:r w:rsidDel="00000000" w:rsidR="00000000" w:rsidRPr="00000000">
              <w:rPr>
                <w:rtl w:val="0"/>
              </w:rPr>
            </w:r>
          </w:p>
          <w:p w:rsidR="00000000" w:rsidDel="00000000" w:rsidP="00000000" w:rsidRDefault="00000000" w:rsidRPr="00000000" w14:paraId="00000110">
            <w:pPr>
              <w:ind w:right="245"/>
              <w:jc w:val="center"/>
              <w:rPr>
                <w:b w:val="1"/>
              </w:rPr>
            </w:pPr>
            <w:r w:rsidDel="00000000" w:rsidR="00000000" w:rsidRPr="00000000">
              <w:rPr>
                <w:b w:val="1"/>
                <w:rtl w:val="0"/>
              </w:rPr>
              <w:t xml:space="preserve">FORMACIÓN </w:t>
            </w:r>
          </w:p>
          <w:p w:rsidR="00000000" w:rsidDel="00000000" w:rsidP="00000000" w:rsidRDefault="00000000" w:rsidRPr="00000000" w14:paraId="00000111">
            <w:pPr>
              <w:ind w:right="245"/>
              <w:jc w:val="center"/>
              <w:rPr>
                <w:b w:val="1"/>
              </w:rPr>
            </w:pPr>
            <w:r w:rsidDel="00000000" w:rsidR="00000000" w:rsidRPr="00000000">
              <w:rPr>
                <w:b w:val="1"/>
                <w:rtl w:val="0"/>
              </w:rPr>
              <w:t xml:space="preserve">DUAL</w:t>
            </w:r>
          </w:p>
        </w:tc>
      </w:tr>
      <w:tr>
        <w:trPr>
          <w:cantSplit w:val="0"/>
          <w:trHeight w:val="985" w:hRule="atLeast"/>
          <w:tblHeader w:val="0"/>
        </w:trPr>
        <w:tc>
          <w:tcPr>
            <w:shd w:fill="fff2cc" w:val="clea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establecido los flujos de documentación administrativa relacionados con la compraventa.</w:t>
            </w:r>
          </w:p>
        </w:tc>
        <w:tc>
          <w:tcPr>
            <w:shd w:fill="fff2cc" w:val="clear"/>
          </w:tcPr>
          <w:p w:rsidR="00000000" w:rsidDel="00000000" w:rsidP="00000000" w:rsidRDefault="00000000" w:rsidRPr="00000000" w14:paraId="00000113">
            <w:pPr>
              <w:jc w:val="center"/>
              <w:rPr/>
            </w:pPr>
            <w:r w:rsidDel="00000000" w:rsidR="00000000" w:rsidRPr="00000000">
              <w:rPr>
                <w:rtl w:val="0"/>
              </w:rPr>
            </w:r>
          </w:p>
          <w:p w:rsidR="00000000" w:rsidDel="00000000" w:rsidP="00000000" w:rsidRDefault="00000000" w:rsidRPr="00000000" w14:paraId="00000114">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identificado y cumplimentado los documentos relativos a la compraventa en la empresa, precisando los</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requisitos formales que deben reunir.</w:t>
            </w:r>
          </w:p>
        </w:tc>
        <w:tc>
          <w:tcPr>
            <w:shd w:fill="fff2cc" w:val="clear"/>
          </w:tcPr>
          <w:p w:rsidR="00000000" w:rsidDel="00000000" w:rsidP="00000000" w:rsidRDefault="00000000" w:rsidRPr="00000000" w14:paraId="00000118">
            <w:pPr>
              <w:jc w:val="center"/>
              <w:rPr/>
            </w:pPr>
            <w:r w:rsidDel="00000000" w:rsidR="00000000" w:rsidRPr="00000000">
              <w:rPr>
                <w:rtl w:val="0"/>
              </w:rPr>
            </w:r>
          </w:p>
          <w:p w:rsidR="00000000" w:rsidDel="00000000" w:rsidP="00000000" w:rsidRDefault="00000000" w:rsidRPr="00000000" w14:paraId="00000119">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8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reconocido los procesos de expedición y entrega de mercancías, así como la documentación administrativa asociada.</w:t>
            </w:r>
          </w:p>
        </w:tc>
        <w:tc>
          <w:tcPr>
            <w:shd w:fill="fff2cc" w:val="clear"/>
          </w:tcPr>
          <w:p w:rsidR="00000000" w:rsidDel="00000000" w:rsidP="00000000" w:rsidRDefault="00000000" w:rsidRPr="00000000" w14:paraId="0000011C">
            <w:pPr>
              <w:jc w:val="center"/>
              <w:rPr/>
            </w:pPr>
            <w:r w:rsidDel="00000000" w:rsidR="00000000" w:rsidRPr="00000000">
              <w:rPr>
                <w:rtl w:val="0"/>
              </w:rPr>
            </w:r>
          </w:p>
          <w:p w:rsidR="00000000" w:rsidDel="00000000" w:rsidP="00000000" w:rsidRDefault="00000000" w:rsidRPr="00000000" w14:paraId="0000011D">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verificado que la documentación comercial, recibida y emitida, cumple la legislación vigente y los</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procedimientos internos de una empresa.</w:t>
            </w:r>
          </w:p>
        </w:tc>
        <w:tc>
          <w:tcPr>
            <w:shd w:fill="fff2cc" w:val="clear"/>
          </w:tcPr>
          <w:p w:rsidR="00000000" w:rsidDel="00000000" w:rsidP="00000000" w:rsidRDefault="00000000" w:rsidRPr="00000000" w14:paraId="00000121">
            <w:pPr>
              <w:jc w:val="center"/>
              <w:rPr/>
            </w:pPr>
            <w:r w:rsidDel="00000000" w:rsidR="00000000" w:rsidRPr="00000000">
              <w:rPr>
                <w:rtl w:val="0"/>
              </w:rPr>
            </w:r>
          </w:p>
          <w:p w:rsidR="00000000" w:rsidDel="00000000" w:rsidP="00000000" w:rsidRDefault="00000000" w:rsidRPr="00000000" w14:paraId="00000122">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identificado los parámetros y la información que deben ser registrados en las operaciones de compraventa.</w:t>
            </w:r>
          </w:p>
        </w:tc>
        <w:tc>
          <w:tcPr>
            <w:shd w:fill="fff2cc" w:val="clear"/>
          </w:tcPr>
          <w:p w:rsidR="00000000" w:rsidDel="00000000" w:rsidP="00000000" w:rsidRDefault="00000000" w:rsidRPr="00000000" w14:paraId="00000125">
            <w:pPr>
              <w:jc w:val="center"/>
              <w:rPr/>
            </w:pPr>
            <w:r w:rsidDel="00000000" w:rsidR="00000000" w:rsidRPr="00000000">
              <w:rPr>
                <w:rtl w:val="0"/>
              </w:rPr>
            </w:r>
          </w:p>
          <w:p w:rsidR="00000000" w:rsidDel="00000000" w:rsidP="00000000" w:rsidRDefault="00000000" w:rsidRPr="00000000" w14:paraId="00000126">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valorado la necesidad de aplicar los sistemas de protección y salvaguarda de la información, así como criterios de calidad en el proceso administrativo.</w:t>
            </w:r>
          </w:p>
        </w:tc>
        <w:tc>
          <w:tcPr>
            <w:shd w:fill="fff2cc" w:val="clear"/>
          </w:tcPr>
          <w:p w:rsidR="00000000" w:rsidDel="00000000" w:rsidP="00000000" w:rsidRDefault="00000000" w:rsidRPr="00000000" w14:paraId="00000129">
            <w:pPr>
              <w:jc w:val="center"/>
              <w:rPr/>
            </w:pPr>
            <w:r w:rsidDel="00000000" w:rsidR="00000000" w:rsidRPr="00000000">
              <w:rPr>
                <w:rtl w:val="0"/>
              </w:rPr>
            </w:r>
          </w:p>
          <w:p w:rsidR="00000000" w:rsidDel="00000000" w:rsidP="00000000" w:rsidRDefault="00000000" w:rsidRPr="00000000" w14:paraId="0000012A">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 gestionado la documentación, manifestando rigor y precisión.</w:t>
            </w:r>
          </w:p>
        </w:tc>
        <w:tc>
          <w:tcPr>
            <w:shd w:fill="fff2cc" w:val="clear"/>
          </w:tcPr>
          <w:p w:rsidR="00000000" w:rsidDel="00000000" w:rsidP="00000000" w:rsidRDefault="00000000" w:rsidRPr="00000000" w14:paraId="0000012D">
            <w:pPr>
              <w:jc w:val="center"/>
              <w:rPr/>
            </w:pPr>
            <w:r w:rsidDel="00000000" w:rsidR="00000000" w:rsidRPr="00000000">
              <w:rPr>
                <w:rtl w:val="0"/>
              </w:rPr>
            </w:r>
          </w:p>
          <w:p w:rsidR="00000000" w:rsidDel="00000000" w:rsidP="00000000" w:rsidRDefault="00000000" w:rsidRPr="00000000" w14:paraId="0000012E">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utilizado aplicaciones informáticas específicas.</w:t>
            </w:r>
          </w:p>
        </w:tc>
        <w:tc>
          <w:tcPr>
            <w:shd w:fill="fff2cc" w:val="clear"/>
          </w:tcPr>
          <w:p w:rsidR="00000000" w:rsidDel="00000000" w:rsidP="00000000" w:rsidRDefault="00000000" w:rsidRPr="00000000" w14:paraId="00000131">
            <w:pPr>
              <w:jc w:val="center"/>
              <w:rPr/>
            </w:pPr>
            <w:r w:rsidDel="00000000" w:rsidR="00000000" w:rsidRPr="00000000">
              <w:rPr>
                <w:rtl w:val="0"/>
              </w:rPr>
            </w:r>
          </w:p>
          <w:p w:rsidR="00000000" w:rsidDel="00000000" w:rsidP="00000000" w:rsidRDefault="00000000" w:rsidRPr="00000000" w14:paraId="00000132">
            <w:pPr>
              <w:jc w:val="center"/>
              <w:rPr/>
            </w:pPr>
            <w:r w:rsidDel="00000000" w:rsidR="00000000" w:rsidRPr="00000000">
              <w:rPr>
                <w:rtl w:val="0"/>
              </w:rPr>
              <w:t xml:space="preserve">11,1%</w:t>
            </w:r>
          </w:p>
        </w:tc>
        <w:tc>
          <w:tcPr>
            <w:vMerge w:val="continue"/>
            <w:shd w:fill="fff2cc"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r>
    </w:p>
    <w:tbl>
      <w:tblPr>
        <w:tblStyle w:val="Table5"/>
        <w:tblpPr w:leftFromText="141" w:rightFromText="141" w:topFromText="0" w:bottomFromText="0" w:vertAnchor="page" w:horzAnchor="margin" w:tblpX="0" w:tblpY="1801"/>
        <w:tblW w:w="905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9"/>
        <w:gridCol w:w="2113"/>
        <w:gridCol w:w="1960"/>
        <w:tblGridChange w:id="0">
          <w:tblGrid>
            <w:gridCol w:w="4979"/>
            <w:gridCol w:w="2113"/>
            <w:gridCol w:w="1960"/>
          </w:tblGrid>
        </w:tblGridChange>
      </w:tblGrid>
      <w:tr>
        <w:trPr>
          <w:cantSplit w:val="0"/>
          <w:trHeight w:val="407" w:hRule="atLeast"/>
          <w:tblHeader w:val="0"/>
        </w:trPr>
        <w:tc>
          <w:tcPr>
            <w:shd w:fill="ffd965" w:val="clear"/>
          </w:tcPr>
          <w:p w:rsidR="00000000" w:rsidDel="00000000" w:rsidP="00000000" w:rsidRDefault="00000000" w:rsidRPr="00000000" w14:paraId="00000138">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139">
            <w:pPr>
              <w:jc w:val="center"/>
              <w:rPr>
                <w:b w:val="1"/>
              </w:rPr>
            </w:pPr>
            <w:r w:rsidDel="00000000" w:rsidR="00000000" w:rsidRPr="00000000">
              <w:rPr>
                <w:b w:val="1"/>
                <w:rtl w:val="0"/>
              </w:rPr>
              <w:t xml:space="preserve">PONDERACIÓN</w:t>
            </w:r>
          </w:p>
        </w:tc>
      </w:tr>
      <w:tr>
        <w:trPr>
          <w:cantSplit w:val="0"/>
          <w:trHeight w:val="2435" w:hRule="atLeast"/>
          <w:tblHeader w:val="0"/>
        </w:trPr>
        <w:tc>
          <w:tcPr>
            <w:shd w:fill="fff2cc" w:val="clear"/>
          </w:tcPr>
          <w:p w:rsidR="00000000" w:rsidDel="00000000" w:rsidP="00000000" w:rsidRDefault="00000000" w:rsidRPr="00000000" w14:paraId="0000013B">
            <w:pPr>
              <w:rPr/>
            </w:pPr>
            <w:r w:rsidDel="00000000" w:rsidR="00000000" w:rsidRPr="00000000">
              <w:rPr>
                <w:sz w:val="24"/>
                <w:szCs w:val="24"/>
                <w:rtl w:val="0"/>
              </w:rPr>
              <w:t xml:space="preserve">5. Determina los trámites de la gestión de cobros y pagos, analizando la documentación asociada y su flujo dentro de la empresa</w:t>
            </w:r>
            <w:r w:rsidDel="00000000" w:rsidR="00000000" w:rsidRPr="00000000">
              <w:rPr>
                <w:rtl w:val="0"/>
              </w:rPr>
              <w:t xml:space="preserve"> </w:t>
            </w:r>
          </w:p>
        </w:tc>
        <w:tc>
          <w:tcPr>
            <w:gridSpan w:val="2"/>
            <w:shd w:fill="fff2cc" w:val="clear"/>
          </w:tcPr>
          <w:p w:rsidR="00000000" w:rsidDel="00000000" w:rsidP="00000000" w:rsidRDefault="00000000" w:rsidRPr="00000000" w14:paraId="0000013C">
            <w:pPr>
              <w:jc w:val="center"/>
              <w:rPr/>
            </w:pPr>
            <w:r w:rsidDel="00000000" w:rsidR="00000000" w:rsidRPr="00000000">
              <w:rPr>
                <w:rtl w:val="0"/>
              </w:rPr>
            </w:r>
          </w:p>
          <w:p w:rsidR="00000000" w:rsidDel="00000000" w:rsidP="00000000" w:rsidRDefault="00000000" w:rsidRPr="00000000" w14:paraId="0000013D">
            <w:pPr>
              <w:jc w:val="center"/>
              <w:rPr/>
            </w:pPr>
            <w:r w:rsidDel="00000000" w:rsidR="00000000" w:rsidRPr="00000000">
              <w:rPr>
                <w:rtl w:val="0"/>
              </w:rPr>
            </w:r>
          </w:p>
          <w:p w:rsidR="00000000" w:rsidDel="00000000" w:rsidP="00000000" w:rsidRDefault="00000000" w:rsidRPr="00000000" w14:paraId="0000013E">
            <w:pPr>
              <w:jc w:val="center"/>
              <w:rPr/>
            </w:pPr>
            <w:r w:rsidDel="00000000" w:rsidR="00000000" w:rsidRPr="00000000">
              <w:rPr>
                <w:rtl w:val="0"/>
              </w:rPr>
              <w:t xml:space="preserve">14,2857%</w:t>
            </w:r>
          </w:p>
        </w:tc>
      </w:tr>
      <w:tr>
        <w:trPr>
          <w:cantSplit w:val="0"/>
          <w:trHeight w:val="818" w:hRule="atLeast"/>
          <w:tblHeader w:val="0"/>
        </w:trPr>
        <w:tc>
          <w:tcPr>
            <w:shd w:fill="ffd965" w:val="clear"/>
          </w:tcPr>
          <w:p w:rsidR="00000000" w:rsidDel="00000000" w:rsidP="00000000" w:rsidRDefault="00000000" w:rsidRPr="00000000" w14:paraId="00000140">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141">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142">
            <w:pPr>
              <w:jc w:val="center"/>
              <w:rPr>
                <w:b w:val="1"/>
              </w:rPr>
            </w:pPr>
            <w:r w:rsidDel="00000000" w:rsidR="00000000" w:rsidRPr="00000000">
              <w:rPr>
                <w:b w:val="1"/>
                <w:rtl w:val="0"/>
              </w:rPr>
              <w:t xml:space="preserve">INSTRUMENTO DE EVALUACIÓN</w:t>
            </w:r>
          </w:p>
        </w:tc>
      </w:tr>
      <w:tr>
        <w:trPr>
          <w:cantSplit w:val="0"/>
          <w:trHeight w:val="1166" w:hRule="atLeast"/>
          <w:tblHeader w:val="0"/>
        </w:trPr>
        <w:tc>
          <w:tcPr>
            <w:shd w:fill="fff2cc" w:val="clea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diferenciado los flujos de entrada y salida de tesorería, valorando los procedimientos de autorización de los pagos y gestión de los cobros.</w:t>
            </w:r>
          </w:p>
        </w:tc>
        <w:tc>
          <w:tcPr>
            <w:shd w:fill="fff2cc" w:val="clear"/>
          </w:tcPr>
          <w:p w:rsidR="00000000" w:rsidDel="00000000" w:rsidP="00000000" w:rsidRDefault="00000000" w:rsidRPr="00000000" w14:paraId="00000144">
            <w:pPr>
              <w:jc w:val="center"/>
              <w:rPr/>
            </w:pPr>
            <w:r w:rsidDel="00000000" w:rsidR="00000000" w:rsidRPr="00000000">
              <w:rPr>
                <w:rtl w:val="0"/>
              </w:rPr>
            </w:r>
          </w:p>
          <w:p w:rsidR="00000000" w:rsidDel="00000000" w:rsidP="00000000" w:rsidRDefault="00000000" w:rsidRPr="00000000" w14:paraId="00000145">
            <w:pPr>
              <w:jc w:val="center"/>
              <w:rPr/>
            </w:pPr>
            <w:r w:rsidDel="00000000" w:rsidR="00000000" w:rsidRPr="00000000">
              <w:rPr>
                <w:rtl w:val="0"/>
              </w:rPr>
              <w:t xml:space="preserve">16,67%</w:t>
            </w:r>
          </w:p>
        </w:tc>
        <w:tc>
          <w:tcPr>
            <w:vMerge w:val="restart"/>
            <w:shd w:fill="fff2cc" w:val="clear"/>
          </w:tcPr>
          <w:p w:rsidR="00000000" w:rsidDel="00000000" w:rsidP="00000000" w:rsidRDefault="00000000" w:rsidRPr="00000000" w14:paraId="00000146">
            <w:pPr>
              <w:ind w:right="245"/>
              <w:rPr/>
            </w:pPr>
            <w:r w:rsidDel="00000000" w:rsidR="00000000" w:rsidRPr="00000000">
              <w:rPr>
                <w:rtl w:val="0"/>
              </w:rPr>
            </w:r>
          </w:p>
          <w:p w:rsidR="00000000" w:rsidDel="00000000" w:rsidP="00000000" w:rsidRDefault="00000000" w:rsidRPr="00000000" w14:paraId="00000147">
            <w:pPr>
              <w:ind w:right="245"/>
              <w:jc w:val="center"/>
              <w:rPr/>
            </w:pPr>
            <w:r w:rsidDel="00000000" w:rsidR="00000000" w:rsidRPr="00000000">
              <w:rPr>
                <w:rtl w:val="0"/>
              </w:rPr>
              <w:t xml:space="preserve">Prueba</w:t>
            </w:r>
          </w:p>
          <w:p w:rsidR="00000000" w:rsidDel="00000000" w:rsidP="00000000" w:rsidRDefault="00000000" w:rsidRPr="00000000" w14:paraId="00000148">
            <w:pPr>
              <w:ind w:right="245"/>
              <w:jc w:val="center"/>
              <w:rPr/>
            </w:pPr>
            <w:r w:rsidDel="00000000" w:rsidR="00000000" w:rsidRPr="00000000">
              <w:rPr>
                <w:rtl w:val="0"/>
              </w:rPr>
              <w:t xml:space="preserve">Escrita</w:t>
            </w:r>
          </w:p>
          <w:p w:rsidR="00000000" w:rsidDel="00000000" w:rsidP="00000000" w:rsidRDefault="00000000" w:rsidRPr="00000000" w14:paraId="00000149">
            <w:pPr>
              <w:ind w:right="245"/>
              <w:jc w:val="center"/>
              <w:rPr/>
            </w:pPr>
            <w:r w:rsidDel="00000000" w:rsidR="00000000" w:rsidRPr="00000000">
              <w:rPr>
                <w:rtl w:val="0"/>
              </w:rPr>
            </w:r>
          </w:p>
          <w:p w:rsidR="00000000" w:rsidDel="00000000" w:rsidP="00000000" w:rsidRDefault="00000000" w:rsidRPr="00000000" w14:paraId="0000014A">
            <w:pPr>
              <w:ind w:right="245"/>
              <w:jc w:val="center"/>
              <w:rPr/>
            </w:pPr>
            <w:r w:rsidDel="00000000" w:rsidR="00000000" w:rsidRPr="00000000">
              <w:rPr>
                <w:rtl w:val="0"/>
              </w:rPr>
            </w:r>
          </w:p>
          <w:p w:rsidR="00000000" w:rsidDel="00000000" w:rsidP="00000000" w:rsidRDefault="00000000" w:rsidRPr="00000000" w14:paraId="0000014B">
            <w:pPr>
              <w:ind w:right="245"/>
              <w:jc w:val="center"/>
              <w:rPr/>
            </w:pPr>
            <w:r w:rsidDel="00000000" w:rsidR="00000000" w:rsidRPr="00000000">
              <w:rPr>
                <w:rtl w:val="0"/>
              </w:rPr>
              <w:t xml:space="preserve">Ejercicios</w:t>
            </w:r>
          </w:p>
          <w:p w:rsidR="00000000" w:rsidDel="00000000" w:rsidP="00000000" w:rsidRDefault="00000000" w:rsidRPr="00000000" w14:paraId="0000014C">
            <w:pPr>
              <w:ind w:right="245"/>
              <w:jc w:val="center"/>
              <w:rPr/>
            </w:pPr>
            <w:r w:rsidDel="00000000" w:rsidR="00000000" w:rsidRPr="00000000">
              <w:rPr>
                <w:rtl w:val="0"/>
              </w:rPr>
              <w:t xml:space="preserve">Prácticos</w:t>
            </w:r>
          </w:p>
          <w:p w:rsidR="00000000" w:rsidDel="00000000" w:rsidP="00000000" w:rsidRDefault="00000000" w:rsidRPr="00000000" w14:paraId="0000014D">
            <w:pPr>
              <w:ind w:right="245"/>
              <w:jc w:val="center"/>
              <w:rPr/>
            </w:pPr>
            <w:r w:rsidDel="00000000" w:rsidR="00000000" w:rsidRPr="00000000">
              <w:rPr>
                <w:rtl w:val="0"/>
              </w:rPr>
            </w:r>
          </w:p>
          <w:p w:rsidR="00000000" w:rsidDel="00000000" w:rsidP="00000000" w:rsidRDefault="00000000" w:rsidRPr="00000000" w14:paraId="0000014E">
            <w:pPr>
              <w:ind w:right="245"/>
              <w:jc w:val="center"/>
              <w:rPr/>
            </w:pPr>
            <w:r w:rsidDel="00000000" w:rsidR="00000000" w:rsidRPr="00000000">
              <w:rPr>
                <w:rtl w:val="0"/>
              </w:rPr>
            </w:r>
          </w:p>
          <w:p w:rsidR="00000000" w:rsidDel="00000000" w:rsidP="00000000" w:rsidRDefault="00000000" w:rsidRPr="00000000" w14:paraId="0000014F">
            <w:pPr>
              <w:ind w:right="245"/>
              <w:jc w:val="center"/>
              <w:rPr/>
            </w:pPr>
            <w:r w:rsidDel="00000000" w:rsidR="00000000" w:rsidRPr="00000000">
              <w:rPr>
                <w:rtl w:val="0"/>
              </w:rPr>
              <w:t xml:space="preserve">Prueba </w:t>
            </w:r>
          </w:p>
          <w:p w:rsidR="00000000" w:rsidDel="00000000" w:rsidP="00000000" w:rsidRDefault="00000000" w:rsidRPr="00000000" w14:paraId="00000150">
            <w:pPr>
              <w:ind w:right="245"/>
              <w:jc w:val="center"/>
              <w:rPr/>
            </w:pPr>
            <w:r w:rsidDel="00000000" w:rsidR="00000000" w:rsidRPr="00000000">
              <w:rPr>
                <w:rtl w:val="0"/>
              </w:rPr>
              <w:t xml:space="preserve">Oral</w:t>
            </w:r>
          </w:p>
          <w:p w:rsidR="00000000" w:rsidDel="00000000" w:rsidP="00000000" w:rsidRDefault="00000000" w:rsidRPr="00000000" w14:paraId="00000151">
            <w:pPr>
              <w:ind w:right="245"/>
              <w:jc w:val="center"/>
              <w:rPr/>
            </w:pPr>
            <w:r w:rsidDel="00000000" w:rsidR="00000000" w:rsidRPr="00000000">
              <w:rPr>
                <w:rtl w:val="0"/>
              </w:rPr>
            </w:r>
          </w:p>
          <w:p w:rsidR="00000000" w:rsidDel="00000000" w:rsidP="00000000" w:rsidRDefault="00000000" w:rsidRPr="00000000" w14:paraId="00000152">
            <w:pPr>
              <w:ind w:right="245"/>
              <w:jc w:val="center"/>
              <w:rPr/>
            </w:pPr>
            <w:r w:rsidDel="00000000" w:rsidR="00000000" w:rsidRPr="00000000">
              <w:rPr>
                <w:rtl w:val="0"/>
              </w:rPr>
            </w:r>
          </w:p>
          <w:p w:rsidR="00000000" w:rsidDel="00000000" w:rsidP="00000000" w:rsidRDefault="00000000" w:rsidRPr="00000000" w14:paraId="00000153">
            <w:pPr>
              <w:ind w:right="245"/>
              <w:jc w:val="center"/>
              <w:rPr/>
            </w:pPr>
            <w:r w:rsidDel="00000000" w:rsidR="00000000" w:rsidRPr="00000000">
              <w:rPr>
                <w:rtl w:val="0"/>
              </w:rPr>
              <w:t xml:space="preserve">Revisión de </w:t>
            </w:r>
          </w:p>
          <w:p w:rsidR="00000000" w:rsidDel="00000000" w:rsidP="00000000" w:rsidRDefault="00000000" w:rsidRPr="00000000" w14:paraId="00000154">
            <w:pPr>
              <w:ind w:right="245"/>
              <w:jc w:val="center"/>
              <w:rPr/>
            </w:pPr>
            <w:r w:rsidDel="00000000" w:rsidR="00000000" w:rsidRPr="00000000">
              <w:rPr>
                <w:rtl w:val="0"/>
              </w:rPr>
              <w:t xml:space="preserve">Cuadernos</w:t>
            </w:r>
          </w:p>
          <w:p w:rsidR="00000000" w:rsidDel="00000000" w:rsidP="00000000" w:rsidRDefault="00000000" w:rsidRPr="00000000" w14:paraId="00000155">
            <w:pPr>
              <w:ind w:right="245"/>
              <w:jc w:val="center"/>
              <w:rPr/>
            </w:pPr>
            <w:r w:rsidDel="00000000" w:rsidR="00000000" w:rsidRPr="00000000">
              <w:rPr>
                <w:rtl w:val="0"/>
              </w:rPr>
            </w:r>
          </w:p>
          <w:p w:rsidR="00000000" w:rsidDel="00000000" w:rsidP="00000000" w:rsidRDefault="00000000" w:rsidRPr="00000000" w14:paraId="00000156">
            <w:pPr>
              <w:ind w:right="245"/>
              <w:jc w:val="center"/>
              <w:rPr/>
            </w:pPr>
            <w:r w:rsidDel="00000000" w:rsidR="00000000" w:rsidRPr="00000000">
              <w:rPr>
                <w:rtl w:val="0"/>
              </w:rPr>
            </w:r>
          </w:p>
          <w:p w:rsidR="00000000" w:rsidDel="00000000" w:rsidP="00000000" w:rsidRDefault="00000000" w:rsidRPr="00000000" w14:paraId="00000157">
            <w:pPr>
              <w:ind w:right="245"/>
              <w:jc w:val="center"/>
              <w:rPr/>
            </w:pPr>
            <w:r w:rsidDel="00000000" w:rsidR="00000000" w:rsidRPr="00000000">
              <w:rPr>
                <w:rtl w:val="0"/>
              </w:rPr>
              <w:t xml:space="preserve">Pruebas </w:t>
            </w:r>
          </w:p>
          <w:p w:rsidR="00000000" w:rsidDel="00000000" w:rsidP="00000000" w:rsidRDefault="00000000" w:rsidRPr="00000000" w14:paraId="00000158">
            <w:pPr>
              <w:ind w:right="245"/>
              <w:jc w:val="center"/>
              <w:rPr/>
            </w:pPr>
            <w:r w:rsidDel="00000000" w:rsidR="00000000" w:rsidRPr="00000000">
              <w:rPr>
                <w:rtl w:val="0"/>
              </w:rPr>
              <w:t xml:space="preserve">Test</w:t>
            </w:r>
          </w:p>
          <w:p w:rsidR="00000000" w:rsidDel="00000000" w:rsidP="00000000" w:rsidRDefault="00000000" w:rsidRPr="00000000" w14:paraId="00000159">
            <w:pPr>
              <w:ind w:right="245"/>
              <w:jc w:val="center"/>
              <w:rPr/>
            </w:pPr>
            <w:r w:rsidDel="00000000" w:rsidR="00000000" w:rsidRPr="00000000">
              <w:rPr>
                <w:rtl w:val="0"/>
              </w:rPr>
            </w:r>
          </w:p>
          <w:p w:rsidR="00000000" w:rsidDel="00000000" w:rsidP="00000000" w:rsidRDefault="00000000" w:rsidRPr="00000000" w14:paraId="0000015A">
            <w:pPr>
              <w:ind w:right="245"/>
              <w:jc w:val="center"/>
              <w:rPr/>
            </w:pPr>
            <w:r w:rsidDel="00000000" w:rsidR="00000000" w:rsidRPr="00000000">
              <w:rPr>
                <w:rtl w:val="0"/>
              </w:rPr>
            </w:r>
          </w:p>
          <w:p w:rsidR="00000000" w:rsidDel="00000000" w:rsidP="00000000" w:rsidRDefault="00000000" w:rsidRPr="00000000" w14:paraId="0000015B">
            <w:pPr>
              <w:ind w:right="245"/>
              <w:jc w:val="center"/>
              <w:rPr/>
            </w:pPr>
            <w:r w:rsidDel="00000000" w:rsidR="00000000" w:rsidRPr="00000000">
              <w:rPr>
                <w:rtl w:val="0"/>
              </w:rPr>
              <w:t xml:space="preserve">Actividades de </w:t>
            </w:r>
          </w:p>
          <w:p w:rsidR="00000000" w:rsidDel="00000000" w:rsidP="00000000" w:rsidRDefault="00000000" w:rsidRPr="00000000" w14:paraId="0000015C">
            <w:pPr>
              <w:ind w:right="245"/>
              <w:jc w:val="center"/>
              <w:rPr/>
            </w:pPr>
            <w:r w:rsidDel="00000000" w:rsidR="00000000" w:rsidRPr="00000000">
              <w:rPr>
                <w:rtl w:val="0"/>
              </w:rPr>
              <w:t xml:space="preserve">Casa</w:t>
            </w:r>
          </w:p>
          <w:p w:rsidR="00000000" w:rsidDel="00000000" w:rsidP="00000000" w:rsidRDefault="00000000" w:rsidRPr="00000000" w14:paraId="0000015D">
            <w:pPr>
              <w:ind w:right="245"/>
              <w:jc w:val="center"/>
              <w:rPr/>
            </w:pPr>
            <w:r w:rsidDel="00000000" w:rsidR="00000000" w:rsidRPr="00000000">
              <w:rPr>
                <w:rtl w:val="0"/>
              </w:rPr>
            </w:r>
          </w:p>
          <w:p w:rsidR="00000000" w:rsidDel="00000000" w:rsidP="00000000" w:rsidRDefault="00000000" w:rsidRPr="00000000" w14:paraId="0000015E">
            <w:pPr>
              <w:ind w:right="245"/>
              <w:jc w:val="center"/>
              <w:rPr/>
            </w:pPr>
            <w:r w:rsidDel="00000000" w:rsidR="00000000" w:rsidRPr="00000000">
              <w:rPr>
                <w:rtl w:val="0"/>
              </w:rPr>
            </w:r>
          </w:p>
          <w:p w:rsidR="00000000" w:rsidDel="00000000" w:rsidP="00000000" w:rsidRDefault="00000000" w:rsidRPr="00000000" w14:paraId="0000015F">
            <w:pPr>
              <w:ind w:right="245"/>
              <w:jc w:val="center"/>
              <w:rPr/>
            </w:pPr>
            <w:r w:rsidDel="00000000" w:rsidR="00000000" w:rsidRPr="00000000">
              <w:rPr>
                <w:rtl w:val="0"/>
              </w:rPr>
              <w:t xml:space="preserve">Trabajos de</w:t>
            </w:r>
          </w:p>
          <w:p w:rsidR="00000000" w:rsidDel="00000000" w:rsidP="00000000" w:rsidRDefault="00000000" w:rsidRPr="00000000" w14:paraId="00000160">
            <w:pPr>
              <w:ind w:right="245"/>
              <w:jc w:val="center"/>
              <w:rPr/>
            </w:pPr>
            <w:r w:rsidDel="00000000" w:rsidR="00000000" w:rsidRPr="00000000">
              <w:rPr>
                <w:rtl w:val="0"/>
              </w:rPr>
              <w:t xml:space="preserve">Investigación</w:t>
            </w:r>
          </w:p>
        </w:tc>
      </w:tr>
      <w:tr>
        <w:trPr>
          <w:cantSplit w:val="0"/>
          <w:trHeight w:val="1359" w:hRule="atLeast"/>
          <w:tblHeader w:val="0"/>
        </w:trPr>
        <w:tc>
          <w:tcPr>
            <w:shd w:fill="fff2cc" w:val="cle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identificado los medios de pago y cobro habituales en la empresa, así como sus documentos justificativos, diferenciando pago al contado y pago aplazado.</w:t>
            </w:r>
          </w:p>
        </w:tc>
        <w:tc>
          <w:tcPr>
            <w:shd w:fill="fff2cc" w:val="clear"/>
          </w:tcPr>
          <w:p w:rsidR="00000000" w:rsidDel="00000000" w:rsidP="00000000" w:rsidRDefault="00000000" w:rsidRPr="00000000" w14:paraId="00000162">
            <w:pPr>
              <w:jc w:val="center"/>
              <w:rPr/>
            </w:pPr>
            <w:r w:rsidDel="00000000" w:rsidR="00000000" w:rsidRPr="00000000">
              <w:rPr>
                <w:rtl w:val="0"/>
              </w:rPr>
            </w:r>
          </w:p>
          <w:p w:rsidR="00000000" w:rsidDel="00000000" w:rsidP="00000000" w:rsidRDefault="00000000" w:rsidRPr="00000000" w14:paraId="00000163">
            <w:pPr>
              <w:jc w:val="center"/>
              <w:rPr/>
            </w:pPr>
            <w:r w:rsidDel="00000000" w:rsidR="00000000" w:rsidRPr="00000000">
              <w:rPr>
                <w:rtl w:val="0"/>
              </w:rPr>
              <w:t xml:space="preserve">16,67%</w:t>
            </w:r>
          </w:p>
        </w:tc>
        <w:tc>
          <w:tcPr>
            <w:vMerge w:val="continue"/>
            <w:shd w:fill="fff2cc" w:val="clea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95" w:hRule="atLeast"/>
          <w:tblHeader w:val="0"/>
        </w:trPr>
        <w:tc>
          <w:tcPr>
            <w:shd w:fill="fff2cc" w:val="cle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comparado las formas de financiación comercial más habituales.</w:t>
            </w:r>
          </w:p>
        </w:tc>
        <w:tc>
          <w:tcPr>
            <w:shd w:fill="fff2cc" w:val="clear"/>
          </w:tcPr>
          <w:p w:rsidR="00000000" w:rsidDel="00000000" w:rsidP="00000000" w:rsidRDefault="00000000" w:rsidRPr="00000000" w14:paraId="00000166">
            <w:pPr>
              <w:jc w:val="center"/>
              <w:rPr/>
            </w:pPr>
            <w:r w:rsidDel="00000000" w:rsidR="00000000" w:rsidRPr="00000000">
              <w:rPr>
                <w:rtl w:val="0"/>
              </w:rPr>
            </w:r>
          </w:p>
          <w:p w:rsidR="00000000" w:rsidDel="00000000" w:rsidP="00000000" w:rsidRDefault="00000000" w:rsidRPr="00000000" w14:paraId="00000167">
            <w:pPr>
              <w:jc w:val="center"/>
              <w:rPr/>
            </w:pPr>
            <w:r w:rsidDel="00000000" w:rsidR="00000000" w:rsidRPr="00000000">
              <w:rPr>
                <w:rtl w:val="0"/>
              </w:rPr>
              <w:t xml:space="preserve">16,67%</w:t>
            </w:r>
          </w:p>
        </w:tc>
        <w:tc>
          <w:tcPr>
            <w:vMerge w:val="continue"/>
            <w:shd w:fill="fff2cc" w:val="cle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317" w:hRule="atLeast"/>
          <w:tblHeader w:val="0"/>
        </w:trPr>
        <w:tc>
          <w:tcPr>
            <w:shd w:fill="fff2cc" w:val="clea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aplicado las leyes financieras de capitalización simple o compuesta en función del tipo de operaciones.</w:t>
            </w:r>
          </w:p>
        </w:tc>
        <w:tc>
          <w:tcPr>
            <w:shd w:fill="fff2cc" w:val="clear"/>
          </w:tcPr>
          <w:p w:rsidR="00000000" w:rsidDel="00000000" w:rsidP="00000000" w:rsidRDefault="00000000" w:rsidRPr="00000000" w14:paraId="0000016A">
            <w:pPr>
              <w:jc w:val="center"/>
              <w:rPr/>
            </w:pPr>
            <w:r w:rsidDel="00000000" w:rsidR="00000000" w:rsidRPr="00000000">
              <w:rPr>
                <w:rtl w:val="0"/>
              </w:rPr>
            </w:r>
          </w:p>
          <w:p w:rsidR="00000000" w:rsidDel="00000000" w:rsidP="00000000" w:rsidRDefault="00000000" w:rsidRPr="00000000" w14:paraId="0000016B">
            <w:pPr>
              <w:jc w:val="center"/>
              <w:rPr/>
            </w:pPr>
            <w:r w:rsidDel="00000000" w:rsidR="00000000" w:rsidRPr="00000000">
              <w:rPr>
                <w:rtl w:val="0"/>
              </w:rPr>
              <w:t xml:space="preserve">16,67%</w:t>
            </w:r>
          </w:p>
        </w:tc>
        <w:tc>
          <w:tcPr>
            <w:vMerge w:val="continue"/>
            <w:shd w:fill="fff2cc" w:val="cle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04" w:hRule="atLeast"/>
          <w:tblHeader w:val="0"/>
        </w:trPr>
        <w:tc>
          <w:tcPr>
            <w:shd w:fill="fff2cc" w:val="clea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 calculado la liquidación de efectos comerciales en operaciones de descuento.</w:t>
            </w:r>
          </w:p>
        </w:tc>
        <w:tc>
          <w:tcPr>
            <w:shd w:fill="fff2cc" w:val="clear"/>
          </w:tcPr>
          <w:p w:rsidR="00000000" w:rsidDel="00000000" w:rsidP="00000000" w:rsidRDefault="00000000" w:rsidRPr="00000000" w14:paraId="0000016E">
            <w:pPr>
              <w:jc w:val="center"/>
              <w:rPr/>
            </w:pPr>
            <w:r w:rsidDel="00000000" w:rsidR="00000000" w:rsidRPr="00000000">
              <w:rPr>
                <w:rtl w:val="0"/>
              </w:rPr>
            </w:r>
          </w:p>
          <w:p w:rsidR="00000000" w:rsidDel="00000000" w:rsidP="00000000" w:rsidRDefault="00000000" w:rsidRPr="00000000" w14:paraId="0000016F">
            <w:pPr>
              <w:jc w:val="center"/>
              <w:rPr/>
            </w:pPr>
            <w:r w:rsidDel="00000000" w:rsidR="00000000" w:rsidRPr="00000000">
              <w:rPr>
                <w:rtl w:val="0"/>
              </w:rPr>
              <w:t xml:space="preserve">16,67%</w:t>
            </w:r>
          </w:p>
        </w:tc>
        <w:tc>
          <w:tcPr>
            <w:vMerge w:val="continue"/>
            <w:shd w:fill="fff2cc" w:val="clea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435" w:hRule="atLeast"/>
          <w:tblHeader w:val="0"/>
        </w:trPr>
        <w:tc>
          <w:tcPr>
            <w:shd w:fill="fff2cc" w:val="cle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han calculado las comisiones y gastos en determinados productos y servicios bancarios relacionados con el aplazamiento del pago o el descuento comercial.</w:t>
            </w:r>
          </w:p>
        </w:tc>
        <w:tc>
          <w:tcPr>
            <w:shd w:fill="fff2cc" w:val="clear"/>
          </w:tcPr>
          <w:p w:rsidR="00000000" w:rsidDel="00000000" w:rsidP="00000000" w:rsidRDefault="00000000" w:rsidRPr="00000000" w14:paraId="00000172">
            <w:pPr>
              <w:jc w:val="center"/>
              <w:rPr/>
            </w:pPr>
            <w:r w:rsidDel="00000000" w:rsidR="00000000" w:rsidRPr="00000000">
              <w:rPr>
                <w:rtl w:val="0"/>
              </w:rPr>
            </w:r>
          </w:p>
          <w:p w:rsidR="00000000" w:rsidDel="00000000" w:rsidP="00000000" w:rsidRDefault="00000000" w:rsidRPr="00000000" w14:paraId="00000173">
            <w:pPr>
              <w:jc w:val="center"/>
              <w:rPr/>
            </w:pPr>
            <w:r w:rsidDel="00000000" w:rsidR="00000000" w:rsidRPr="00000000">
              <w:rPr>
                <w:rtl w:val="0"/>
              </w:rPr>
              <w:t xml:space="preserve">16,67%</w:t>
            </w:r>
          </w:p>
        </w:tc>
        <w:tc>
          <w:tcPr>
            <w:vMerge w:val="continue"/>
            <w:shd w:fill="fff2cc" w:val="clear"/>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r>
    </w:p>
    <w:tbl>
      <w:tblPr>
        <w:tblStyle w:val="Table6"/>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17B">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17C">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17E">
            <w:pPr>
              <w:rPr/>
            </w:pPr>
            <w:r w:rsidDel="00000000" w:rsidR="00000000" w:rsidRPr="00000000">
              <w:rPr>
                <w:sz w:val="24"/>
                <w:szCs w:val="24"/>
                <w:rtl w:val="0"/>
              </w:rPr>
              <w:t xml:space="preserve">6. Registra los hechos contables básicos derivados de la actividad comercial y dentro de un ciclo económico, aplicando la metodología contable y los principios y normas del PGC</w:t>
            </w:r>
            <w:r w:rsidDel="00000000" w:rsidR="00000000" w:rsidRPr="00000000">
              <w:rPr>
                <w:rtl w:val="0"/>
              </w:rPr>
              <w:t xml:space="preserve">.</w:t>
            </w:r>
          </w:p>
          <w:p w:rsidR="00000000" w:rsidDel="00000000" w:rsidP="00000000" w:rsidRDefault="00000000" w:rsidRPr="00000000" w14:paraId="0000017F">
            <w:pPr>
              <w:rPr/>
            </w:pPr>
            <w:r w:rsidDel="00000000" w:rsidR="00000000" w:rsidRPr="00000000">
              <w:rPr>
                <w:rtl w:val="0"/>
              </w:rPr>
            </w:r>
          </w:p>
        </w:tc>
        <w:tc>
          <w:tcPr>
            <w:gridSpan w:val="2"/>
            <w:shd w:fill="fff2cc" w:val="clear"/>
          </w:tcPr>
          <w:p w:rsidR="00000000" w:rsidDel="00000000" w:rsidP="00000000" w:rsidRDefault="00000000" w:rsidRPr="00000000" w14:paraId="00000180">
            <w:pPr>
              <w:jc w:val="center"/>
              <w:rPr/>
            </w:pPr>
            <w:r w:rsidDel="00000000" w:rsidR="00000000" w:rsidRPr="00000000">
              <w:rPr>
                <w:rtl w:val="0"/>
              </w:rPr>
            </w:r>
          </w:p>
          <w:p w:rsidR="00000000" w:rsidDel="00000000" w:rsidP="00000000" w:rsidRDefault="00000000" w:rsidRPr="00000000" w14:paraId="00000181">
            <w:pPr>
              <w:jc w:val="center"/>
              <w:rPr/>
            </w:pPr>
            <w:r w:rsidDel="00000000" w:rsidR="00000000" w:rsidRPr="00000000">
              <w:rPr>
                <w:rtl w:val="0"/>
              </w:rPr>
            </w:r>
          </w:p>
          <w:p w:rsidR="00000000" w:rsidDel="00000000" w:rsidP="00000000" w:rsidRDefault="00000000" w:rsidRPr="00000000" w14:paraId="00000182">
            <w:pPr>
              <w:jc w:val="center"/>
              <w:rPr/>
            </w:pPr>
            <w:r w:rsidDel="00000000" w:rsidR="00000000" w:rsidRPr="00000000">
              <w:rPr>
                <w:rtl w:val="0"/>
              </w:rPr>
              <w:t xml:space="preserve">14,2857%</w:t>
            </w:r>
          </w:p>
        </w:tc>
      </w:tr>
      <w:tr>
        <w:trPr>
          <w:cantSplit w:val="0"/>
          <w:trHeight w:val="593" w:hRule="atLeast"/>
          <w:tblHeader w:val="0"/>
        </w:trPr>
        <w:tc>
          <w:tcPr>
            <w:shd w:fill="ffd965" w:val="clear"/>
          </w:tcPr>
          <w:p w:rsidR="00000000" w:rsidDel="00000000" w:rsidP="00000000" w:rsidRDefault="00000000" w:rsidRPr="00000000" w14:paraId="00000184">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185">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186">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identificado y codificado las cuentas que intervienen en las operaciones relacionadas con la actividad comercial conforme al PGC.</w:t>
            </w:r>
          </w:p>
        </w:tc>
        <w:tc>
          <w:tcPr>
            <w:shd w:fill="fff2cc" w:val="clear"/>
          </w:tcPr>
          <w:p w:rsidR="00000000" w:rsidDel="00000000" w:rsidP="00000000" w:rsidRDefault="00000000" w:rsidRPr="00000000" w14:paraId="00000188">
            <w:pPr>
              <w:jc w:val="center"/>
              <w:rPr/>
            </w:pPr>
            <w:r w:rsidDel="00000000" w:rsidR="00000000" w:rsidRPr="00000000">
              <w:rPr>
                <w:rtl w:val="0"/>
              </w:rPr>
            </w:r>
          </w:p>
          <w:p w:rsidR="00000000" w:rsidDel="00000000" w:rsidP="00000000" w:rsidRDefault="00000000" w:rsidRPr="00000000" w14:paraId="00000189">
            <w:pPr>
              <w:jc w:val="center"/>
              <w:rPr/>
            </w:pPr>
            <w:r w:rsidDel="00000000" w:rsidR="00000000" w:rsidRPr="00000000">
              <w:rPr>
                <w:rtl w:val="0"/>
              </w:rPr>
              <w:t xml:space="preserve">10%</w:t>
            </w:r>
          </w:p>
        </w:tc>
        <w:tc>
          <w:tcPr>
            <w:vMerge w:val="restart"/>
            <w:shd w:fill="fff2cc" w:val="clear"/>
          </w:tcPr>
          <w:p w:rsidR="00000000" w:rsidDel="00000000" w:rsidP="00000000" w:rsidRDefault="00000000" w:rsidRPr="00000000" w14:paraId="0000018A">
            <w:pPr>
              <w:ind w:right="245"/>
              <w:jc w:val="center"/>
              <w:rPr/>
            </w:pPr>
            <w:r w:rsidDel="00000000" w:rsidR="00000000" w:rsidRPr="00000000">
              <w:rPr>
                <w:rtl w:val="0"/>
              </w:rPr>
            </w:r>
          </w:p>
          <w:p w:rsidR="00000000" w:rsidDel="00000000" w:rsidP="00000000" w:rsidRDefault="00000000" w:rsidRPr="00000000" w14:paraId="0000018B">
            <w:pPr>
              <w:ind w:right="245"/>
              <w:rPr/>
            </w:pPr>
            <w:r w:rsidDel="00000000" w:rsidR="00000000" w:rsidRPr="00000000">
              <w:rPr>
                <w:rtl w:val="0"/>
              </w:rPr>
            </w:r>
          </w:p>
          <w:p w:rsidR="00000000" w:rsidDel="00000000" w:rsidP="00000000" w:rsidRDefault="00000000" w:rsidRPr="00000000" w14:paraId="0000018C">
            <w:pPr>
              <w:ind w:right="245"/>
              <w:rPr/>
            </w:pPr>
            <w:r w:rsidDel="00000000" w:rsidR="00000000" w:rsidRPr="00000000">
              <w:rPr>
                <w:rtl w:val="0"/>
              </w:rPr>
            </w:r>
          </w:p>
          <w:p w:rsidR="00000000" w:rsidDel="00000000" w:rsidP="00000000" w:rsidRDefault="00000000" w:rsidRPr="00000000" w14:paraId="0000018D">
            <w:pPr>
              <w:ind w:right="245"/>
              <w:rPr/>
            </w:pPr>
            <w:r w:rsidDel="00000000" w:rsidR="00000000" w:rsidRPr="00000000">
              <w:rPr>
                <w:rtl w:val="0"/>
              </w:rPr>
            </w:r>
          </w:p>
          <w:p w:rsidR="00000000" w:rsidDel="00000000" w:rsidP="00000000" w:rsidRDefault="00000000" w:rsidRPr="00000000" w14:paraId="0000018E">
            <w:pPr>
              <w:ind w:right="245"/>
              <w:jc w:val="center"/>
              <w:rPr/>
            </w:pPr>
            <w:r w:rsidDel="00000000" w:rsidR="00000000" w:rsidRPr="00000000">
              <w:rPr>
                <w:rtl w:val="0"/>
              </w:rPr>
            </w:r>
          </w:p>
          <w:p w:rsidR="00000000" w:rsidDel="00000000" w:rsidP="00000000" w:rsidRDefault="00000000" w:rsidRPr="00000000" w14:paraId="0000018F">
            <w:pPr>
              <w:ind w:right="245"/>
              <w:jc w:val="center"/>
              <w:rPr/>
            </w:pPr>
            <w:r w:rsidDel="00000000" w:rsidR="00000000" w:rsidRPr="00000000">
              <w:rPr>
                <w:rtl w:val="0"/>
              </w:rPr>
              <w:t xml:space="preserve">Prueba</w:t>
            </w:r>
          </w:p>
          <w:p w:rsidR="00000000" w:rsidDel="00000000" w:rsidP="00000000" w:rsidRDefault="00000000" w:rsidRPr="00000000" w14:paraId="00000190">
            <w:pPr>
              <w:ind w:right="245"/>
              <w:jc w:val="center"/>
              <w:rPr/>
            </w:pPr>
            <w:r w:rsidDel="00000000" w:rsidR="00000000" w:rsidRPr="00000000">
              <w:rPr>
                <w:rtl w:val="0"/>
              </w:rPr>
              <w:t xml:space="preserve">Escrita</w:t>
            </w:r>
          </w:p>
          <w:p w:rsidR="00000000" w:rsidDel="00000000" w:rsidP="00000000" w:rsidRDefault="00000000" w:rsidRPr="00000000" w14:paraId="00000191">
            <w:pPr>
              <w:ind w:right="245"/>
              <w:jc w:val="center"/>
              <w:rPr/>
            </w:pPr>
            <w:r w:rsidDel="00000000" w:rsidR="00000000" w:rsidRPr="00000000">
              <w:rPr>
                <w:rtl w:val="0"/>
              </w:rPr>
            </w:r>
          </w:p>
          <w:p w:rsidR="00000000" w:rsidDel="00000000" w:rsidP="00000000" w:rsidRDefault="00000000" w:rsidRPr="00000000" w14:paraId="00000192">
            <w:pPr>
              <w:ind w:right="245"/>
              <w:jc w:val="center"/>
              <w:rPr/>
            </w:pPr>
            <w:r w:rsidDel="00000000" w:rsidR="00000000" w:rsidRPr="00000000">
              <w:rPr>
                <w:rtl w:val="0"/>
              </w:rPr>
            </w:r>
          </w:p>
          <w:p w:rsidR="00000000" w:rsidDel="00000000" w:rsidP="00000000" w:rsidRDefault="00000000" w:rsidRPr="00000000" w14:paraId="00000193">
            <w:pPr>
              <w:ind w:right="245"/>
              <w:jc w:val="center"/>
              <w:rPr/>
            </w:pPr>
            <w:r w:rsidDel="00000000" w:rsidR="00000000" w:rsidRPr="00000000">
              <w:rPr>
                <w:rtl w:val="0"/>
              </w:rPr>
              <w:t xml:space="preserve">Ejercicios</w:t>
            </w:r>
          </w:p>
          <w:p w:rsidR="00000000" w:rsidDel="00000000" w:rsidP="00000000" w:rsidRDefault="00000000" w:rsidRPr="00000000" w14:paraId="00000194">
            <w:pPr>
              <w:ind w:right="245"/>
              <w:jc w:val="center"/>
              <w:rPr/>
            </w:pPr>
            <w:r w:rsidDel="00000000" w:rsidR="00000000" w:rsidRPr="00000000">
              <w:rPr>
                <w:rtl w:val="0"/>
              </w:rPr>
              <w:t xml:space="preserve">Prácticos</w:t>
            </w:r>
          </w:p>
          <w:p w:rsidR="00000000" w:rsidDel="00000000" w:rsidP="00000000" w:rsidRDefault="00000000" w:rsidRPr="00000000" w14:paraId="00000195">
            <w:pPr>
              <w:ind w:right="245"/>
              <w:jc w:val="center"/>
              <w:rPr/>
            </w:pPr>
            <w:r w:rsidDel="00000000" w:rsidR="00000000" w:rsidRPr="00000000">
              <w:rPr>
                <w:rtl w:val="0"/>
              </w:rPr>
            </w:r>
          </w:p>
          <w:p w:rsidR="00000000" w:rsidDel="00000000" w:rsidP="00000000" w:rsidRDefault="00000000" w:rsidRPr="00000000" w14:paraId="00000196">
            <w:pPr>
              <w:ind w:right="245"/>
              <w:jc w:val="center"/>
              <w:rPr/>
            </w:pPr>
            <w:r w:rsidDel="00000000" w:rsidR="00000000" w:rsidRPr="00000000">
              <w:rPr>
                <w:rtl w:val="0"/>
              </w:rPr>
            </w:r>
          </w:p>
          <w:p w:rsidR="00000000" w:rsidDel="00000000" w:rsidP="00000000" w:rsidRDefault="00000000" w:rsidRPr="00000000" w14:paraId="00000197">
            <w:pPr>
              <w:ind w:right="245"/>
              <w:jc w:val="center"/>
              <w:rPr/>
            </w:pPr>
            <w:r w:rsidDel="00000000" w:rsidR="00000000" w:rsidRPr="00000000">
              <w:rPr>
                <w:rtl w:val="0"/>
              </w:rPr>
              <w:t xml:space="preserve">Prueba </w:t>
            </w:r>
          </w:p>
          <w:p w:rsidR="00000000" w:rsidDel="00000000" w:rsidP="00000000" w:rsidRDefault="00000000" w:rsidRPr="00000000" w14:paraId="00000198">
            <w:pPr>
              <w:ind w:right="245"/>
              <w:jc w:val="center"/>
              <w:rPr/>
            </w:pPr>
            <w:r w:rsidDel="00000000" w:rsidR="00000000" w:rsidRPr="00000000">
              <w:rPr>
                <w:rtl w:val="0"/>
              </w:rPr>
              <w:t xml:space="preserve">Oral</w:t>
            </w:r>
          </w:p>
          <w:p w:rsidR="00000000" w:rsidDel="00000000" w:rsidP="00000000" w:rsidRDefault="00000000" w:rsidRPr="00000000" w14:paraId="00000199">
            <w:pPr>
              <w:ind w:right="245"/>
              <w:jc w:val="center"/>
              <w:rPr/>
            </w:pPr>
            <w:r w:rsidDel="00000000" w:rsidR="00000000" w:rsidRPr="00000000">
              <w:rPr>
                <w:rtl w:val="0"/>
              </w:rPr>
            </w:r>
          </w:p>
          <w:p w:rsidR="00000000" w:rsidDel="00000000" w:rsidP="00000000" w:rsidRDefault="00000000" w:rsidRPr="00000000" w14:paraId="0000019A">
            <w:pPr>
              <w:ind w:right="245"/>
              <w:jc w:val="center"/>
              <w:rPr/>
            </w:pPr>
            <w:r w:rsidDel="00000000" w:rsidR="00000000" w:rsidRPr="00000000">
              <w:rPr>
                <w:rtl w:val="0"/>
              </w:rPr>
            </w:r>
          </w:p>
          <w:p w:rsidR="00000000" w:rsidDel="00000000" w:rsidP="00000000" w:rsidRDefault="00000000" w:rsidRPr="00000000" w14:paraId="0000019B">
            <w:pPr>
              <w:ind w:right="245"/>
              <w:jc w:val="center"/>
              <w:rPr/>
            </w:pPr>
            <w:r w:rsidDel="00000000" w:rsidR="00000000" w:rsidRPr="00000000">
              <w:rPr>
                <w:rtl w:val="0"/>
              </w:rPr>
              <w:t xml:space="preserve">Revisión de </w:t>
            </w:r>
          </w:p>
          <w:p w:rsidR="00000000" w:rsidDel="00000000" w:rsidP="00000000" w:rsidRDefault="00000000" w:rsidRPr="00000000" w14:paraId="0000019C">
            <w:pPr>
              <w:ind w:right="245"/>
              <w:jc w:val="center"/>
              <w:rPr/>
            </w:pPr>
            <w:r w:rsidDel="00000000" w:rsidR="00000000" w:rsidRPr="00000000">
              <w:rPr>
                <w:rtl w:val="0"/>
              </w:rPr>
              <w:t xml:space="preserve">Cuadernos</w:t>
            </w:r>
          </w:p>
          <w:p w:rsidR="00000000" w:rsidDel="00000000" w:rsidP="00000000" w:rsidRDefault="00000000" w:rsidRPr="00000000" w14:paraId="0000019D">
            <w:pPr>
              <w:ind w:right="245"/>
              <w:jc w:val="center"/>
              <w:rPr/>
            </w:pPr>
            <w:r w:rsidDel="00000000" w:rsidR="00000000" w:rsidRPr="00000000">
              <w:rPr>
                <w:rtl w:val="0"/>
              </w:rPr>
            </w:r>
          </w:p>
          <w:p w:rsidR="00000000" w:rsidDel="00000000" w:rsidP="00000000" w:rsidRDefault="00000000" w:rsidRPr="00000000" w14:paraId="0000019E">
            <w:pPr>
              <w:ind w:right="245"/>
              <w:jc w:val="center"/>
              <w:rPr/>
            </w:pPr>
            <w:r w:rsidDel="00000000" w:rsidR="00000000" w:rsidRPr="00000000">
              <w:rPr>
                <w:rtl w:val="0"/>
              </w:rPr>
            </w:r>
          </w:p>
          <w:p w:rsidR="00000000" w:rsidDel="00000000" w:rsidP="00000000" w:rsidRDefault="00000000" w:rsidRPr="00000000" w14:paraId="0000019F">
            <w:pPr>
              <w:ind w:right="245"/>
              <w:jc w:val="center"/>
              <w:rPr/>
            </w:pPr>
            <w:r w:rsidDel="00000000" w:rsidR="00000000" w:rsidRPr="00000000">
              <w:rPr>
                <w:rtl w:val="0"/>
              </w:rPr>
              <w:t xml:space="preserve">Pruebas </w:t>
            </w:r>
          </w:p>
          <w:p w:rsidR="00000000" w:rsidDel="00000000" w:rsidP="00000000" w:rsidRDefault="00000000" w:rsidRPr="00000000" w14:paraId="000001A0">
            <w:pPr>
              <w:ind w:right="245"/>
              <w:jc w:val="center"/>
              <w:rPr/>
            </w:pPr>
            <w:r w:rsidDel="00000000" w:rsidR="00000000" w:rsidRPr="00000000">
              <w:rPr>
                <w:rtl w:val="0"/>
              </w:rPr>
              <w:t xml:space="preserve">Test</w:t>
            </w:r>
          </w:p>
          <w:p w:rsidR="00000000" w:rsidDel="00000000" w:rsidP="00000000" w:rsidRDefault="00000000" w:rsidRPr="00000000" w14:paraId="000001A1">
            <w:pPr>
              <w:ind w:right="245"/>
              <w:jc w:val="center"/>
              <w:rPr/>
            </w:pPr>
            <w:r w:rsidDel="00000000" w:rsidR="00000000" w:rsidRPr="00000000">
              <w:rPr>
                <w:rtl w:val="0"/>
              </w:rPr>
            </w:r>
          </w:p>
          <w:p w:rsidR="00000000" w:rsidDel="00000000" w:rsidP="00000000" w:rsidRDefault="00000000" w:rsidRPr="00000000" w14:paraId="000001A2">
            <w:pPr>
              <w:ind w:right="245"/>
              <w:jc w:val="center"/>
              <w:rPr/>
            </w:pPr>
            <w:r w:rsidDel="00000000" w:rsidR="00000000" w:rsidRPr="00000000">
              <w:rPr>
                <w:rtl w:val="0"/>
              </w:rPr>
            </w:r>
          </w:p>
          <w:p w:rsidR="00000000" w:rsidDel="00000000" w:rsidP="00000000" w:rsidRDefault="00000000" w:rsidRPr="00000000" w14:paraId="000001A3">
            <w:pPr>
              <w:ind w:right="245"/>
              <w:jc w:val="center"/>
              <w:rPr/>
            </w:pPr>
            <w:r w:rsidDel="00000000" w:rsidR="00000000" w:rsidRPr="00000000">
              <w:rPr>
                <w:rtl w:val="0"/>
              </w:rPr>
              <w:t xml:space="preserve">Actividades de </w:t>
            </w:r>
          </w:p>
          <w:p w:rsidR="00000000" w:rsidDel="00000000" w:rsidP="00000000" w:rsidRDefault="00000000" w:rsidRPr="00000000" w14:paraId="000001A4">
            <w:pPr>
              <w:ind w:right="245"/>
              <w:jc w:val="center"/>
              <w:rPr/>
            </w:pPr>
            <w:r w:rsidDel="00000000" w:rsidR="00000000" w:rsidRPr="00000000">
              <w:rPr>
                <w:rtl w:val="0"/>
              </w:rPr>
              <w:t xml:space="preserve">Casa</w:t>
            </w:r>
          </w:p>
          <w:p w:rsidR="00000000" w:rsidDel="00000000" w:rsidP="00000000" w:rsidRDefault="00000000" w:rsidRPr="00000000" w14:paraId="000001A5">
            <w:pPr>
              <w:ind w:right="245"/>
              <w:jc w:val="center"/>
              <w:rPr/>
            </w:pPr>
            <w:r w:rsidDel="00000000" w:rsidR="00000000" w:rsidRPr="00000000">
              <w:rPr>
                <w:rtl w:val="0"/>
              </w:rPr>
            </w:r>
          </w:p>
          <w:p w:rsidR="00000000" w:rsidDel="00000000" w:rsidP="00000000" w:rsidRDefault="00000000" w:rsidRPr="00000000" w14:paraId="000001A6">
            <w:pPr>
              <w:ind w:right="245"/>
              <w:jc w:val="center"/>
              <w:rPr/>
            </w:pPr>
            <w:r w:rsidDel="00000000" w:rsidR="00000000" w:rsidRPr="00000000">
              <w:rPr>
                <w:rtl w:val="0"/>
              </w:rPr>
            </w:r>
          </w:p>
          <w:p w:rsidR="00000000" w:rsidDel="00000000" w:rsidP="00000000" w:rsidRDefault="00000000" w:rsidRPr="00000000" w14:paraId="000001A7">
            <w:pPr>
              <w:ind w:right="245"/>
              <w:jc w:val="center"/>
              <w:rPr/>
            </w:pPr>
            <w:r w:rsidDel="00000000" w:rsidR="00000000" w:rsidRPr="00000000">
              <w:rPr>
                <w:rtl w:val="0"/>
              </w:rPr>
              <w:t xml:space="preserve">Trabajos de</w:t>
            </w:r>
          </w:p>
          <w:p w:rsidR="00000000" w:rsidDel="00000000" w:rsidP="00000000" w:rsidRDefault="00000000" w:rsidRPr="00000000" w14:paraId="000001A8">
            <w:pPr>
              <w:ind w:right="245"/>
              <w:jc w:val="center"/>
              <w:rPr/>
            </w:pPr>
            <w:r w:rsidDel="00000000" w:rsidR="00000000" w:rsidRPr="00000000">
              <w:rPr>
                <w:rtl w:val="0"/>
              </w:rPr>
              <w:t xml:space="preserve">Investigación</w:t>
            </w:r>
          </w:p>
        </w:tc>
      </w:tr>
      <w:tr>
        <w:trPr>
          <w:cantSplit w:val="0"/>
          <w:trHeight w:val="985" w:hRule="atLeast"/>
          <w:tblHeader w:val="0"/>
        </w:trPr>
        <w:tc>
          <w:tcPr>
            <w:shd w:fill="fff2cc" w:val="cle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aplicado criterios de cargo y abono según el PGC.</w:t>
            </w:r>
          </w:p>
        </w:tc>
        <w:tc>
          <w:tcPr>
            <w:shd w:fill="fff2cc" w:val="clear"/>
          </w:tcPr>
          <w:p w:rsidR="00000000" w:rsidDel="00000000" w:rsidP="00000000" w:rsidRDefault="00000000" w:rsidRPr="00000000" w14:paraId="000001AA">
            <w:pPr>
              <w:jc w:val="center"/>
              <w:rPr/>
            </w:pPr>
            <w:r w:rsidDel="00000000" w:rsidR="00000000" w:rsidRPr="00000000">
              <w:rPr>
                <w:rtl w:val="0"/>
              </w:rPr>
            </w:r>
          </w:p>
          <w:p w:rsidR="00000000" w:rsidDel="00000000" w:rsidP="00000000" w:rsidRDefault="00000000" w:rsidRPr="00000000" w14:paraId="000001AB">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efectuado los asientos correspondientes a los hechos contables más habituales del proceso comercial.</w:t>
            </w:r>
          </w:p>
        </w:tc>
        <w:tc>
          <w:tcPr>
            <w:shd w:fill="fff2cc" w:val="clear"/>
          </w:tcPr>
          <w:p w:rsidR="00000000" w:rsidDel="00000000" w:rsidP="00000000" w:rsidRDefault="00000000" w:rsidRPr="00000000" w14:paraId="000001AE">
            <w:pPr>
              <w:jc w:val="center"/>
              <w:rPr/>
            </w:pPr>
            <w:r w:rsidDel="00000000" w:rsidR="00000000" w:rsidRPr="00000000">
              <w:rPr>
                <w:rtl w:val="0"/>
              </w:rPr>
            </w:r>
          </w:p>
          <w:p w:rsidR="00000000" w:rsidDel="00000000" w:rsidP="00000000" w:rsidRDefault="00000000" w:rsidRPr="00000000" w14:paraId="000001AF">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han contabilizado las operaciones relativas a la liquidación de IVA.</w:t>
            </w:r>
          </w:p>
        </w:tc>
        <w:tc>
          <w:tcPr>
            <w:shd w:fill="fff2cc" w:val="clear"/>
          </w:tcPr>
          <w:p w:rsidR="00000000" w:rsidDel="00000000" w:rsidP="00000000" w:rsidRDefault="00000000" w:rsidRPr="00000000" w14:paraId="000001B2">
            <w:pPr>
              <w:jc w:val="center"/>
              <w:rPr/>
            </w:pPr>
            <w:r w:rsidDel="00000000" w:rsidR="00000000" w:rsidRPr="00000000">
              <w:rPr>
                <w:rtl w:val="0"/>
              </w:rPr>
            </w:r>
          </w:p>
          <w:p w:rsidR="00000000" w:rsidDel="00000000" w:rsidP="00000000" w:rsidRDefault="00000000" w:rsidRPr="00000000" w14:paraId="000001B3">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registrado los hechos contables previos al cierre del ejercicio económico.</w:t>
            </w:r>
          </w:p>
        </w:tc>
        <w:tc>
          <w:tcPr>
            <w:shd w:fill="fff2cc" w:val="clear"/>
          </w:tcPr>
          <w:p w:rsidR="00000000" w:rsidDel="00000000" w:rsidP="00000000" w:rsidRDefault="00000000" w:rsidRPr="00000000" w14:paraId="000001B6">
            <w:pPr>
              <w:jc w:val="center"/>
              <w:rPr/>
            </w:pPr>
            <w:r w:rsidDel="00000000" w:rsidR="00000000" w:rsidRPr="00000000">
              <w:rPr>
                <w:rtl w:val="0"/>
              </w:rPr>
            </w:r>
          </w:p>
          <w:p w:rsidR="00000000" w:rsidDel="00000000" w:rsidP="00000000" w:rsidRDefault="00000000" w:rsidRPr="00000000" w14:paraId="000001B7">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calculado el resultado contable y el balance de situación final.</w:t>
            </w:r>
          </w:p>
        </w:tc>
        <w:tc>
          <w:tcPr>
            <w:shd w:fill="fff2cc" w:val="clear"/>
          </w:tcPr>
          <w:p w:rsidR="00000000" w:rsidDel="00000000" w:rsidP="00000000" w:rsidRDefault="00000000" w:rsidRPr="00000000" w14:paraId="000001BA">
            <w:pPr>
              <w:jc w:val="center"/>
              <w:rPr/>
            </w:pPr>
            <w:r w:rsidDel="00000000" w:rsidR="00000000" w:rsidRPr="00000000">
              <w:rPr>
                <w:rtl w:val="0"/>
              </w:rPr>
            </w:r>
          </w:p>
          <w:p w:rsidR="00000000" w:rsidDel="00000000" w:rsidP="00000000" w:rsidRDefault="00000000" w:rsidRPr="00000000" w14:paraId="000001BB">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preparado la información económica relevante para elaborar la memoria para un ejercicio económico concreto.</w:t>
            </w:r>
          </w:p>
        </w:tc>
        <w:tc>
          <w:tcPr>
            <w:shd w:fill="fff2cc" w:val="clear"/>
          </w:tcPr>
          <w:p w:rsidR="00000000" w:rsidDel="00000000" w:rsidP="00000000" w:rsidRDefault="00000000" w:rsidRPr="00000000" w14:paraId="000001BE">
            <w:pPr>
              <w:jc w:val="center"/>
              <w:rPr/>
            </w:pPr>
            <w:r w:rsidDel="00000000" w:rsidR="00000000" w:rsidRPr="00000000">
              <w:rPr>
                <w:rtl w:val="0"/>
              </w:rPr>
            </w:r>
          </w:p>
          <w:p w:rsidR="00000000" w:rsidDel="00000000" w:rsidP="00000000" w:rsidRDefault="00000000" w:rsidRPr="00000000" w14:paraId="000001BF">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utilizado aplicaciones informáticas específicas.</w:t>
            </w:r>
          </w:p>
        </w:tc>
        <w:tc>
          <w:tcPr>
            <w:shd w:fill="fff2cc" w:val="clear"/>
          </w:tcPr>
          <w:p w:rsidR="00000000" w:rsidDel="00000000" w:rsidP="00000000" w:rsidRDefault="00000000" w:rsidRPr="00000000" w14:paraId="000001C2">
            <w:pPr>
              <w:jc w:val="center"/>
              <w:rPr/>
            </w:pPr>
            <w:r w:rsidDel="00000000" w:rsidR="00000000" w:rsidRPr="00000000">
              <w:rPr>
                <w:rtl w:val="0"/>
              </w:rPr>
            </w:r>
          </w:p>
          <w:p w:rsidR="00000000" w:rsidDel="00000000" w:rsidP="00000000" w:rsidRDefault="00000000" w:rsidRPr="00000000" w14:paraId="000001C3">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han realizado las copias de seguridad según el protocolo establecido para salvaguardar  los  datos registrados.</w:t>
            </w:r>
          </w:p>
        </w:tc>
        <w:tc>
          <w:tcPr>
            <w:shd w:fill="fff2cc" w:val="clear"/>
          </w:tcPr>
          <w:p w:rsidR="00000000" w:rsidDel="00000000" w:rsidP="00000000" w:rsidRDefault="00000000" w:rsidRPr="00000000" w14:paraId="000001C6">
            <w:pPr>
              <w:jc w:val="center"/>
              <w:rPr/>
            </w:pPr>
            <w:r w:rsidDel="00000000" w:rsidR="00000000" w:rsidRPr="00000000">
              <w:rPr>
                <w:rtl w:val="0"/>
              </w:rPr>
            </w:r>
          </w:p>
          <w:p w:rsidR="00000000" w:rsidDel="00000000" w:rsidP="00000000" w:rsidRDefault="00000000" w:rsidRPr="00000000" w14:paraId="000001C7">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31" w:hRule="atLeast"/>
          <w:tblHeader w:val="0"/>
        </w:trPr>
        <w:tc>
          <w:tcPr>
            <w:shd w:fill="fff2cc" w:val="clear"/>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3"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Se ha gestionado la documentación, manifestando rigor y precisión.</w:t>
            </w:r>
          </w:p>
        </w:tc>
        <w:tc>
          <w:tcPr>
            <w:shd w:fill="fff2cc" w:val="clear"/>
          </w:tcPr>
          <w:p w:rsidR="00000000" w:rsidDel="00000000" w:rsidP="00000000" w:rsidRDefault="00000000" w:rsidRPr="00000000" w14:paraId="000001CA">
            <w:pPr>
              <w:jc w:val="center"/>
              <w:rPr/>
            </w:pPr>
            <w:r w:rsidDel="00000000" w:rsidR="00000000" w:rsidRPr="00000000">
              <w:rPr>
                <w:rtl w:val="0"/>
              </w:rPr>
            </w:r>
          </w:p>
          <w:p w:rsidR="00000000" w:rsidDel="00000000" w:rsidP="00000000" w:rsidRDefault="00000000" w:rsidRPr="00000000" w14:paraId="000001CB">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rPr/>
      </w:pPr>
      <w:r w:rsidDel="00000000" w:rsidR="00000000" w:rsidRPr="00000000">
        <w:rPr>
          <w:rtl w:val="0"/>
        </w:rPr>
      </w:r>
    </w:p>
    <w:tbl>
      <w:tblPr>
        <w:tblStyle w:val="Table7"/>
        <w:tblW w:w="90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73"/>
        <w:gridCol w:w="2111"/>
        <w:gridCol w:w="1957"/>
        <w:tblGridChange w:id="0">
          <w:tblGrid>
            <w:gridCol w:w="4973"/>
            <w:gridCol w:w="2111"/>
            <w:gridCol w:w="1957"/>
          </w:tblGrid>
        </w:tblGridChange>
      </w:tblGrid>
      <w:tr>
        <w:trPr>
          <w:cantSplit w:val="0"/>
          <w:trHeight w:val="295" w:hRule="atLeast"/>
          <w:tblHeader w:val="0"/>
        </w:trPr>
        <w:tc>
          <w:tcPr>
            <w:shd w:fill="ffd965" w:val="clear"/>
          </w:tcPr>
          <w:p w:rsidR="00000000" w:rsidDel="00000000" w:rsidP="00000000" w:rsidRDefault="00000000" w:rsidRPr="00000000" w14:paraId="000001CF">
            <w:pPr>
              <w:jc w:val="center"/>
              <w:rPr>
                <w:b w:val="1"/>
              </w:rPr>
            </w:pPr>
            <w:r w:rsidDel="00000000" w:rsidR="00000000" w:rsidRPr="00000000">
              <w:rPr>
                <w:b w:val="1"/>
                <w:rtl w:val="0"/>
              </w:rPr>
              <w:t xml:space="preserve">RESULTADO DE APRENDIZAJE</w:t>
            </w:r>
          </w:p>
        </w:tc>
        <w:tc>
          <w:tcPr>
            <w:gridSpan w:val="2"/>
            <w:shd w:fill="ffd965" w:val="clear"/>
          </w:tcPr>
          <w:p w:rsidR="00000000" w:rsidDel="00000000" w:rsidP="00000000" w:rsidRDefault="00000000" w:rsidRPr="00000000" w14:paraId="000001D0">
            <w:pPr>
              <w:jc w:val="center"/>
              <w:rPr>
                <w:b w:val="1"/>
              </w:rPr>
            </w:pPr>
            <w:r w:rsidDel="00000000" w:rsidR="00000000" w:rsidRPr="00000000">
              <w:rPr>
                <w:b w:val="1"/>
                <w:rtl w:val="0"/>
              </w:rPr>
              <w:t xml:space="preserve">PONDERACIÓN</w:t>
            </w:r>
          </w:p>
        </w:tc>
      </w:tr>
      <w:tr>
        <w:trPr>
          <w:cantSplit w:val="0"/>
          <w:trHeight w:val="1765" w:hRule="atLeast"/>
          <w:tblHeader w:val="0"/>
        </w:trPr>
        <w:tc>
          <w:tcPr>
            <w:shd w:fill="fff2cc" w:val="clear"/>
          </w:tcPr>
          <w:p w:rsidR="00000000" w:rsidDel="00000000" w:rsidP="00000000" w:rsidRDefault="00000000" w:rsidRPr="00000000" w14:paraId="000001D2">
            <w:pPr>
              <w:rPr/>
            </w:pPr>
            <w:r w:rsidDel="00000000" w:rsidR="00000000" w:rsidRPr="00000000">
              <w:rPr>
                <w:sz w:val="24"/>
                <w:szCs w:val="24"/>
                <w:rtl w:val="0"/>
              </w:rPr>
              <w:t xml:space="preserve">7. Efectúa la gestión y el control de la tesorería, utilizando aplicaciones informáticas.</w:t>
            </w:r>
            <w:r w:rsidDel="00000000" w:rsidR="00000000" w:rsidRPr="00000000">
              <w:rPr>
                <w:rtl w:val="0"/>
              </w:rPr>
            </w:r>
          </w:p>
        </w:tc>
        <w:tc>
          <w:tcPr>
            <w:gridSpan w:val="2"/>
            <w:shd w:fill="fff2cc" w:val="clear"/>
          </w:tcPr>
          <w:p w:rsidR="00000000" w:rsidDel="00000000" w:rsidP="00000000" w:rsidRDefault="00000000" w:rsidRPr="00000000" w14:paraId="000001D3">
            <w:pPr>
              <w:jc w:val="center"/>
              <w:rPr/>
            </w:pPr>
            <w:r w:rsidDel="00000000" w:rsidR="00000000" w:rsidRPr="00000000">
              <w:rPr>
                <w:rtl w:val="0"/>
              </w:rPr>
            </w:r>
          </w:p>
          <w:p w:rsidR="00000000" w:rsidDel="00000000" w:rsidP="00000000" w:rsidRDefault="00000000" w:rsidRPr="00000000" w14:paraId="000001D4">
            <w:pPr>
              <w:jc w:val="center"/>
              <w:rPr/>
            </w:pPr>
            <w:r w:rsidDel="00000000" w:rsidR="00000000" w:rsidRPr="00000000">
              <w:rPr>
                <w:rtl w:val="0"/>
              </w:rPr>
            </w:r>
          </w:p>
          <w:p w:rsidR="00000000" w:rsidDel="00000000" w:rsidP="00000000" w:rsidRDefault="00000000" w:rsidRPr="00000000" w14:paraId="000001D5">
            <w:pPr>
              <w:jc w:val="center"/>
              <w:rPr/>
            </w:pPr>
            <w:r w:rsidDel="00000000" w:rsidR="00000000" w:rsidRPr="00000000">
              <w:rPr>
                <w:rtl w:val="0"/>
              </w:rPr>
              <w:t xml:space="preserve">14,2857%</w:t>
            </w:r>
          </w:p>
        </w:tc>
      </w:tr>
      <w:tr>
        <w:trPr>
          <w:cantSplit w:val="0"/>
          <w:trHeight w:val="593" w:hRule="atLeast"/>
          <w:tblHeader w:val="0"/>
        </w:trPr>
        <w:tc>
          <w:tcPr>
            <w:shd w:fill="ffd965" w:val="clear"/>
          </w:tcPr>
          <w:p w:rsidR="00000000" w:rsidDel="00000000" w:rsidP="00000000" w:rsidRDefault="00000000" w:rsidRPr="00000000" w14:paraId="000001D7">
            <w:pPr>
              <w:jc w:val="center"/>
              <w:rPr>
                <w:b w:val="1"/>
              </w:rPr>
            </w:pPr>
            <w:r w:rsidDel="00000000" w:rsidR="00000000" w:rsidRPr="00000000">
              <w:rPr>
                <w:b w:val="1"/>
                <w:rtl w:val="0"/>
              </w:rPr>
              <w:t xml:space="preserve">CRITERIOS DE EVALUACIÓN</w:t>
            </w:r>
          </w:p>
        </w:tc>
        <w:tc>
          <w:tcPr>
            <w:shd w:fill="ffd965" w:val="clear"/>
          </w:tcPr>
          <w:p w:rsidR="00000000" w:rsidDel="00000000" w:rsidP="00000000" w:rsidRDefault="00000000" w:rsidRPr="00000000" w14:paraId="000001D8">
            <w:pPr>
              <w:jc w:val="center"/>
              <w:rPr>
                <w:b w:val="1"/>
              </w:rPr>
            </w:pPr>
            <w:r w:rsidDel="00000000" w:rsidR="00000000" w:rsidRPr="00000000">
              <w:rPr>
                <w:b w:val="1"/>
                <w:rtl w:val="0"/>
              </w:rPr>
              <w:t xml:space="preserve">PONDERACIÓN</w:t>
            </w:r>
          </w:p>
        </w:tc>
        <w:tc>
          <w:tcPr>
            <w:shd w:fill="ffd965" w:val="clear"/>
          </w:tcPr>
          <w:p w:rsidR="00000000" w:rsidDel="00000000" w:rsidP="00000000" w:rsidRDefault="00000000" w:rsidRPr="00000000" w14:paraId="000001D9">
            <w:pPr>
              <w:jc w:val="center"/>
              <w:rPr>
                <w:b w:val="1"/>
              </w:rPr>
            </w:pPr>
            <w:r w:rsidDel="00000000" w:rsidR="00000000" w:rsidRPr="00000000">
              <w:rPr>
                <w:b w:val="1"/>
                <w:rtl w:val="0"/>
              </w:rPr>
              <w:t xml:space="preserve">INSTRUMENTO DE EVALUACIÓN</w:t>
            </w:r>
          </w:p>
        </w:tc>
      </w:tr>
      <w:tr>
        <w:trPr>
          <w:cantSplit w:val="0"/>
          <w:trHeight w:val="845" w:hRule="atLeast"/>
          <w:tblHeader w:val="0"/>
        </w:trPr>
        <w:tc>
          <w:tcPr>
            <w:shd w:fill="fff2cc" w:val="clear"/>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Se han establecido la función y los métodos de control de la tesorería en la empresa.</w:t>
            </w:r>
          </w:p>
        </w:tc>
        <w:tc>
          <w:tcPr>
            <w:shd w:fill="fff2cc" w:val="clear"/>
          </w:tcPr>
          <w:p w:rsidR="00000000" w:rsidDel="00000000" w:rsidP="00000000" w:rsidRDefault="00000000" w:rsidRPr="00000000" w14:paraId="000001DB">
            <w:pPr>
              <w:jc w:val="center"/>
              <w:rPr/>
            </w:pPr>
            <w:r w:rsidDel="00000000" w:rsidR="00000000" w:rsidRPr="00000000">
              <w:rPr>
                <w:rtl w:val="0"/>
              </w:rPr>
            </w:r>
          </w:p>
          <w:p w:rsidR="00000000" w:rsidDel="00000000" w:rsidP="00000000" w:rsidRDefault="00000000" w:rsidRPr="00000000" w14:paraId="000001DC">
            <w:pPr>
              <w:jc w:val="center"/>
              <w:rPr/>
            </w:pPr>
            <w:r w:rsidDel="00000000" w:rsidR="00000000" w:rsidRPr="00000000">
              <w:rPr>
                <w:rtl w:val="0"/>
              </w:rPr>
              <w:t xml:space="preserve">10%</w:t>
            </w:r>
          </w:p>
        </w:tc>
        <w:tc>
          <w:tcPr>
            <w:vMerge w:val="restart"/>
            <w:shd w:fill="fff2cc" w:val="clear"/>
          </w:tcPr>
          <w:p w:rsidR="00000000" w:rsidDel="00000000" w:rsidP="00000000" w:rsidRDefault="00000000" w:rsidRPr="00000000" w14:paraId="000001DD">
            <w:pPr>
              <w:ind w:right="245"/>
              <w:jc w:val="center"/>
              <w:rPr/>
            </w:pPr>
            <w:r w:rsidDel="00000000" w:rsidR="00000000" w:rsidRPr="00000000">
              <w:rPr>
                <w:rtl w:val="0"/>
              </w:rPr>
            </w:r>
          </w:p>
          <w:p w:rsidR="00000000" w:rsidDel="00000000" w:rsidP="00000000" w:rsidRDefault="00000000" w:rsidRPr="00000000" w14:paraId="000001DE">
            <w:pPr>
              <w:ind w:right="245"/>
              <w:rPr/>
            </w:pPr>
            <w:r w:rsidDel="00000000" w:rsidR="00000000" w:rsidRPr="00000000">
              <w:rPr>
                <w:rtl w:val="0"/>
              </w:rPr>
            </w:r>
          </w:p>
          <w:p w:rsidR="00000000" w:rsidDel="00000000" w:rsidP="00000000" w:rsidRDefault="00000000" w:rsidRPr="00000000" w14:paraId="000001DF">
            <w:pPr>
              <w:ind w:right="245"/>
              <w:rPr/>
            </w:pPr>
            <w:r w:rsidDel="00000000" w:rsidR="00000000" w:rsidRPr="00000000">
              <w:rPr>
                <w:rtl w:val="0"/>
              </w:rPr>
            </w:r>
          </w:p>
          <w:p w:rsidR="00000000" w:rsidDel="00000000" w:rsidP="00000000" w:rsidRDefault="00000000" w:rsidRPr="00000000" w14:paraId="000001E0">
            <w:pPr>
              <w:ind w:right="245"/>
              <w:rPr/>
            </w:pPr>
            <w:r w:rsidDel="00000000" w:rsidR="00000000" w:rsidRPr="00000000">
              <w:rPr>
                <w:rtl w:val="0"/>
              </w:rPr>
            </w:r>
          </w:p>
          <w:p w:rsidR="00000000" w:rsidDel="00000000" w:rsidP="00000000" w:rsidRDefault="00000000" w:rsidRPr="00000000" w14:paraId="000001E1">
            <w:pPr>
              <w:ind w:right="245"/>
              <w:jc w:val="center"/>
              <w:rPr/>
            </w:pPr>
            <w:r w:rsidDel="00000000" w:rsidR="00000000" w:rsidRPr="00000000">
              <w:rPr>
                <w:rtl w:val="0"/>
              </w:rPr>
            </w:r>
          </w:p>
          <w:p w:rsidR="00000000" w:rsidDel="00000000" w:rsidP="00000000" w:rsidRDefault="00000000" w:rsidRPr="00000000" w14:paraId="000001E2">
            <w:pPr>
              <w:ind w:right="245"/>
              <w:jc w:val="center"/>
              <w:rPr/>
            </w:pPr>
            <w:r w:rsidDel="00000000" w:rsidR="00000000" w:rsidRPr="00000000">
              <w:rPr>
                <w:rtl w:val="0"/>
              </w:rPr>
              <w:t xml:space="preserve">Prueba</w:t>
            </w:r>
          </w:p>
          <w:p w:rsidR="00000000" w:rsidDel="00000000" w:rsidP="00000000" w:rsidRDefault="00000000" w:rsidRPr="00000000" w14:paraId="000001E3">
            <w:pPr>
              <w:ind w:right="245"/>
              <w:jc w:val="center"/>
              <w:rPr/>
            </w:pPr>
            <w:r w:rsidDel="00000000" w:rsidR="00000000" w:rsidRPr="00000000">
              <w:rPr>
                <w:rtl w:val="0"/>
              </w:rPr>
              <w:t xml:space="preserve">Escrita</w:t>
            </w:r>
          </w:p>
          <w:p w:rsidR="00000000" w:rsidDel="00000000" w:rsidP="00000000" w:rsidRDefault="00000000" w:rsidRPr="00000000" w14:paraId="000001E4">
            <w:pPr>
              <w:ind w:right="245"/>
              <w:jc w:val="center"/>
              <w:rPr/>
            </w:pPr>
            <w:r w:rsidDel="00000000" w:rsidR="00000000" w:rsidRPr="00000000">
              <w:rPr>
                <w:rtl w:val="0"/>
              </w:rPr>
            </w:r>
          </w:p>
          <w:p w:rsidR="00000000" w:rsidDel="00000000" w:rsidP="00000000" w:rsidRDefault="00000000" w:rsidRPr="00000000" w14:paraId="000001E5">
            <w:pPr>
              <w:ind w:right="245"/>
              <w:jc w:val="center"/>
              <w:rPr/>
            </w:pPr>
            <w:r w:rsidDel="00000000" w:rsidR="00000000" w:rsidRPr="00000000">
              <w:rPr>
                <w:rtl w:val="0"/>
              </w:rPr>
            </w:r>
          </w:p>
          <w:p w:rsidR="00000000" w:rsidDel="00000000" w:rsidP="00000000" w:rsidRDefault="00000000" w:rsidRPr="00000000" w14:paraId="000001E6">
            <w:pPr>
              <w:ind w:right="245"/>
              <w:jc w:val="center"/>
              <w:rPr/>
            </w:pPr>
            <w:r w:rsidDel="00000000" w:rsidR="00000000" w:rsidRPr="00000000">
              <w:rPr>
                <w:rtl w:val="0"/>
              </w:rPr>
              <w:t xml:space="preserve">Ejercicios</w:t>
            </w:r>
          </w:p>
          <w:p w:rsidR="00000000" w:rsidDel="00000000" w:rsidP="00000000" w:rsidRDefault="00000000" w:rsidRPr="00000000" w14:paraId="000001E7">
            <w:pPr>
              <w:ind w:right="245"/>
              <w:jc w:val="center"/>
              <w:rPr/>
            </w:pPr>
            <w:r w:rsidDel="00000000" w:rsidR="00000000" w:rsidRPr="00000000">
              <w:rPr>
                <w:rtl w:val="0"/>
              </w:rPr>
              <w:t xml:space="preserve">Prácticos</w:t>
            </w:r>
          </w:p>
          <w:p w:rsidR="00000000" w:rsidDel="00000000" w:rsidP="00000000" w:rsidRDefault="00000000" w:rsidRPr="00000000" w14:paraId="000001E8">
            <w:pPr>
              <w:ind w:right="245"/>
              <w:jc w:val="center"/>
              <w:rPr/>
            </w:pPr>
            <w:r w:rsidDel="00000000" w:rsidR="00000000" w:rsidRPr="00000000">
              <w:rPr>
                <w:rtl w:val="0"/>
              </w:rPr>
            </w:r>
          </w:p>
          <w:p w:rsidR="00000000" w:rsidDel="00000000" w:rsidP="00000000" w:rsidRDefault="00000000" w:rsidRPr="00000000" w14:paraId="000001E9">
            <w:pPr>
              <w:ind w:right="245"/>
              <w:jc w:val="center"/>
              <w:rPr/>
            </w:pPr>
            <w:r w:rsidDel="00000000" w:rsidR="00000000" w:rsidRPr="00000000">
              <w:rPr>
                <w:rtl w:val="0"/>
              </w:rPr>
            </w:r>
          </w:p>
          <w:p w:rsidR="00000000" w:rsidDel="00000000" w:rsidP="00000000" w:rsidRDefault="00000000" w:rsidRPr="00000000" w14:paraId="000001EA">
            <w:pPr>
              <w:ind w:right="245"/>
              <w:jc w:val="center"/>
              <w:rPr/>
            </w:pPr>
            <w:r w:rsidDel="00000000" w:rsidR="00000000" w:rsidRPr="00000000">
              <w:rPr>
                <w:rtl w:val="0"/>
              </w:rPr>
              <w:t xml:space="preserve">Prueba </w:t>
            </w:r>
          </w:p>
          <w:p w:rsidR="00000000" w:rsidDel="00000000" w:rsidP="00000000" w:rsidRDefault="00000000" w:rsidRPr="00000000" w14:paraId="000001EB">
            <w:pPr>
              <w:ind w:right="245"/>
              <w:jc w:val="center"/>
              <w:rPr/>
            </w:pPr>
            <w:r w:rsidDel="00000000" w:rsidR="00000000" w:rsidRPr="00000000">
              <w:rPr>
                <w:rtl w:val="0"/>
              </w:rPr>
              <w:t xml:space="preserve">Oral</w:t>
            </w:r>
          </w:p>
          <w:p w:rsidR="00000000" w:rsidDel="00000000" w:rsidP="00000000" w:rsidRDefault="00000000" w:rsidRPr="00000000" w14:paraId="000001EC">
            <w:pPr>
              <w:ind w:right="245"/>
              <w:jc w:val="center"/>
              <w:rPr/>
            </w:pPr>
            <w:r w:rsidDel="00000000" w:rsidR="00000000" w:rsidRPr="00000000">
              <w:rPr>
                <w:rtl w:val="0"/>
              </w:rPr>
            </w:r>
          </w:p>
          <w:p w:rsidR="00000000" w:rsidDel="00000000" w:rsidP="00000000" w:rsidRDefault="00000000" w:rsidRPr="00000000" w14:paraId="000001ED">
            <w:pPr>
              <w:ind w:right="245"/>
              <w:jc w:val="center"/>
              <w:rPr/>
            </w:pPr>
            <w:r w:rsidDel="00000000" w:rsidR="00000000" w:rsidRPr="00000000">
              <w:rPr>
                <w:rtl w:val="0"/>
              </w:rPr>
            </w:r>
          </w:p>
          <w:p w:rsidR="00000000" w:rsidDel="00000000" w:rsidP="00000000" w:rsidRDefault="00000000" w:rsidRPr="00000000" w14:paraId="000001EE">
            <w:pPr>
              <w:ind w:right="245"/>
              <w:jc w:val="center"/>
              <w:rPr/>
            </w:pPr>
            <w:r w:rsidDel="00000000" w:rsidR="00000000" w:rsidRPr="00000000">
              <w:rPr>
                <w:rtl w:val="0"/>
              </w:rPr>
              <w:t xml:space="preserve">Revisión de </w:t>
            </w:r>
          </w:p>
          <w:p w:rsidR="00000000" w:rsidDel="00000000" w:rsidP="00000000" w:rsidRDefault="00000000" w:rsidRPr="00000000" w14:paraId="000001EF">
            <w:pPr>
              <w:ind w:right="245"/>
              <w:jc w:val="center"/>
              <w:rPr/>
            </w:pPr>
            <w:r w:rsidDel="00000000" w:rsidR="00000000" w:rsidRPr="00000000">
              <w:rPr>
                <w:rtl w:val="0"/>
              </w:rPr>
              <w:t xml:space="preserve">Cuadernos</w:t>
            </w:r>
          </w:p>
          <w:p w:rsidR="00000000" w:rsidDel="00000000" w:rsidP="00000000" w:rsidRDefault="00000000" w:rsidRPr="00000000" w14:paraId="000001F0">
            <w:pPr>
              <w:ind w:right="245"/>
              <w:jc w:val="center"/>
              <w:rPr/>
            </w:pPr>
            <w:r w:rsidDel="00000000" w:rsidR="00000000" w:rsidRPr="00000000">
              <w:rPr>
                <w:rtl w:val="0"/>
              </w:rPr>
            </w:r>
          </w:p>
          <w:p w:rsidR="00000000" w:rsidDel="00000000" w:rsidP="00000000" w:rsidRDefault="00000000" w:rsidRPr="00000000" w14:paraId="000001F1">
            <w:pPr>
              <w:ind w:right="245"/>
              <w:jc w:val="center"/>
              <w:rPr/>
            </w:pPr>
            <w:r w:rsidDel="00000000" w:rsidR="00000000" w:rsidRPr="00000000">
              <w:rPr>
                <w:rtl w:val="0"/>
              </w:rPr>
            </w:r>
          </w:p>
          <w:p w:rsidR="00000000" w:rsidDel="00000000" w:rsidP="00000000" w:rsidRDefault="00000000" w:rsidRPr="00000000" w14:paraId="000001F2">
            <w:pPr>
              <w:ind w:right="245"/>
              <w:jc w:val="center"/>
              <w:rPr/>
            </w:pPr>
            <w:r w:rsidDel="00000000" w:rsidR="00000000" w:rsidRPr="00000000">
              <w:rPr>
                <w:rtl w:val="0"/>
              </w:rPr>
              <w:t xml:space="preserve">Pruebas </w:t>
            </w:r>
          </w:p>
          <w:p w:rsidR="00000000" w:rsidDel="00000000" w:rsidP="00000000" w:rsidRDefault="00000000" w:rsidRPr="00000000" w14:paraId="000001F3">
            <w:pPr>
              <w:ind w:right="245"/>
              <w:jc w:val="center"/>
              <w:rPr/>
            </w:pPr>
            <w:r w:rsidDel="00000000" w:rsidR="00000000" w:rsidRPr="00000000">
              <w:rPr>
                <w:rtl w:val="0"/>
              </w:rPr>
              <w:t xml:space="preserve">Test</w:t>
            </w:r>
          </w:p>
          <w:p w:rsidR="00000000" w:rsidDel="00000000" w:rsidP="00000000" w:rsidRDefault="00000000" w:rsidRPr="00000000" w14:paraId="000001F4">
            <w:pPr>
              <w:ind w:right="245"/>
              <w:jc w:val="center"/>
              <w:rPr/>
            </w:pPr>
            <w:r w:rsidDel="00000000" w:rsidR="00000000" w:rsidRPr="00000000">
              <w:rPr>
                <w:rtl w:val="0"/>
              </w:rPr>
            </w:r>
          </w:p>
          <w:p w:rsidR="00000000" w:rsidDel="00000000" w:rsidP="00000000" w:rsidRDefault="00000000" w:rsidRPr="00000000" w14:paraId="000001F5">
            <w:pPr>
              <w:ind w:right="245"/>
              <w:jc w:val="center"/>
              <w:rPr/>
            </w:pPr>
            <w:r w:rsidDel="00000000" w:rsidR="00000000" w:rsidRPr="00000000">
              <w:rPr>
                <w:rtl w:val="0"/>
              </w:rPr>
            </w:r>
          </w:p>
          <w:p w:rsidR="00000000" w:rsidDel="00000000" w:rsidP="00000000" w:rsidRDefault="00000000" w:rsidRPr="00000000" w14:paraId="000001F6">
            <w:pPr>
              <w:ind w:right="245"/>
              <w:jc w:val="center"/>
              <w:rPr/>
            </w:pPr>
            <w:r w:rsidDel="00000000" w:rsidR="00000000" w:rsidRPr="00000000">
              <w:rPr>
                <w:rtl w:val="0"/>
              </w:rPr>
              <w:t xml:space="preserve">Actividades de </w:t>
            </w:r>
          </w:p>
          <w:p w:rsidR="00000000" w:rsidDel="00000000" w:rsidP="00000000" w:rsidRDefault="00000000" w:rsidRPr="00000000" w14:paraId="000001F7">
            <w:pPr>
              <w:ind w:right="245"/>
              <w:jc w:val="center"/>
              <w:rPr/>
            </w:pPr>
            <w:r w:rsidDel="00000000" w:rsidR="00000000" w:rsidRPr="00000000">
              <w:rPr>
                <w:rtl w:val="0"/>
              </w:rPr>
              <w:t xml:space="preserve">Casa</w:t>
            </w:r>
          </w:p>
          <w:p w:rsidR="00000000" w:rsidDel="00000000" w:rsidP="00000000" w:rsidRDefault="00000000" w:rsidRPr="00000000" w14:paraId="000001F8">
            <w:pPr>
              <w:ind w:right="245"/>
              <w:jc w:val="center"/>
              <w:rPr/>
            </w:pPr>
            <w:r w:rsidDel="00000000" w:rsidR="00000000" w:rsidRPr="00000000">
              <w:rPr>
                <w:rtl w:val="0"/>
              </w:rPr>
            </w:r>
          </w:p>
          <w:p w:rsidR="00000000" w:rsidDel="00000000" w:rsidP="00000000" w:rsidRDefault="00000000" w:rsidRPr="00000000" w14:paraId="000001F9">
            <w:pPr>
              <w:ind w:right="245"/>
              <w:jc w:val="center"/>
              <w:rPr/>
            </w:pPr>
            <w:r w:rsidDel="00000000" w:rsidR="00000000" w:rsidRPr="00000000">
              <w:rPr>
                <w:rtl w:val="0"/>
              </w:rPr>
            </w:r>
          </w:p>
          <w:p w:rsidR="00000000" w:rsidDel="00000000" w:rsidP="00000000" w:rsidRDefault="00000000" w:rsidRPr="00000000" w14:paraId="000001FA">
            <w:pPr>
              <w:ind w:right="245"/>
              <w:jc w:val="center"/>
              <w:rPr/>
            </w:pPr>
            <w:r w:rsidDel="00000000" w:rsidR="00000000" w:rsidRPr="00000000">
              <w:rPr>
                <w:rtl w:val="0"/>
              </w:rPr>
              <w:t xml:space="preserve">Trabajos de</w:t>
            </w:r>
          </w:p>
          <w:p w:rsidR="00000000" w:rsidDel="00000000" w:rsidP="00000000" w:rsidRDefault="00000000" w:rsidRPr="00000000" w14:paraId="000001FB">
            <w:pPr>
              <w:ind w:right="245"/>
              <w:jc w:val="center"/>
              <w:rPr/>
            </w:pPr>
            <w:r w:rsidDel="00000000" w:rsidR="00000000" w:rsidRPr="00000000">
              <w:rPr>
                <w:rtl w:val="0"/>
              </w:rPr>
              <w:t xml:space="preserve">Investigación</w:t>
            </w:r>
          </w:p>
        </w:tc>
      </w:tr>
      <w:tr>
        <w:trPr>
          <w:cantSplit w:val="0"/>
          <w:trHeight w:val="985" w:hRule="atLeast"/>
          <w:tblHeader w:val="0"/>
        </w:trPr>
        <w:tc>
          <w:tcPr>
            <w:shd w:fill="fff2cc" w:val="clear"/>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Se han cumplimentado los distintos libros y registros de tesorería.</w:t>
            </w:r>
          </w:p>
        </w:tc>
        <w:tc>
          <w:tcPr>
            <w:shd w:fill="fff2cc" w:val="clear"/>
          </w:tcPr>
          <w:p w:rsidR="00000000" w:rsidDel="00000000" w:rsidP="00000000" w:rsidRDefault="00000000" w:rsidRPr="00000000" w14:paraId="000001FD">
            <w:pPr>
              <w:jc w:val="center"/>
              <w:rPr/>
            </w:pPr>
            <w:r w:rsidDel="00000000" w:rsidR="00000000" w:rsidRPr="00000000">
              <w:rPr>
                <w:rtl w:val="0"/>
              </w:rPr>
            </w:r>
          </w:p>
          <w:p w:rsidR="00000000" w:rsidDel="00000000" w:rsidP="00000000" w:rsidRDefault="00000000" w:rsidRPr="00000000" w14:paraId="000001FE">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866" w:hRule="atLeast"/>
          <w:tblHeader w:val="0"/>
        </w:trPr>
        <w:tc>
          <w:tcPr>
            <w:shd w:fill="fff2cc" w:val="clear"/>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Se han ejecutado las operaciones del proceso de arqueo y cuadre de la caja y se han detectado las desviaciones.</w:t>
            </w:r>
          </w:p>
        </w:tc>
        <w:tc>
          <w:tcPr>
            <w:shd w:fill="fff2cc" w:val="clear"/>
          </w:tcPr>
          <w:p w:rsidR="00000000" w:rsidDel="00000000" w:rsidP="00000000" w:rsidRDefault="00000000" w:rsidRPr="00000000" w14:paraId="00000201">
            <w:pPr>
              <w:jc w:val="center"/>
              <w:rPr/>
            </w:pPr>
            <w:r w:rsidDel="00000000" w:rsidR="00000000" w:rsidRPr="00000000">
              <w:rPr>
                <w:rtl w:val="0"/>
              </w:rPr>
            </w:r>
          </w:p>
          <w:p w:rsidR="00000000" w:rsidDel="00000000" w:rsidP="00000000" w:rsidRDefault="00000000" w:rsidRPr="00000000" w14:paraId="00000202">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55" w:hRule="atLeast"/>
          <w:tblHeader w:val="0"/>
        </w:trPr>
        <w:tc>
          <w:tcPr>
            <w:shd w:fill="fff2cc" w:val="clea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Se ha cotejado la información de los extractos bancarios con el libro de registro del banco.</w:t>
            </w:r>
          </w:p>
        </w:tc>
        <w:tc>
          <w:tcPr>
            <w:shd w:fill="fff2cc" w:val="clear"/>
          </w:tcPr>
          <w:p w:rsidR="00000000" w:rsidDel="00000000" w:rsidP="00000000" w:rsidRDefault="00000000" w:rsidRPr="00000000" w14:paraId="00000205">
            <w:pPr>
              <w:jc w:val="center"/>
              <w:rPr/>
            </w:pPr>
            <w:r w:rsidDel="00000000" w:rsidR="00000000" w:rsidRPr="00000000">
              <w:rPr>
                <w:rtl w:val="0"/>
              </w:rPr>
            </w:r>
          </w:p>
          <w:p w:rsidR="00000000" w:rsidDel="00000000" w:rsidP="00000000" w:rsidRDefault="00000000" w:rsidRPr="00000000" w14:paraId="00000206">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18" w:hRule="atLeast"/>
          <w:tblHeader w:val="0"/>
        </w:trPr>
        <w:tc>
          <w:tcPr>
            <w:shd w:fill="fff2cc" w:val="clear"/>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Se han descrito las utilidades de un calendario de vencimientos en términos de previsión financiera.</w:t>
            </w:r>
          </w:p>
        </w:tc>
        <w:tc>
          <w:tcPr>
            <w:shd w:fill="fff2cc" w:val="clear"/>
          </w:tcPr>
          <w:p w:rsidR="00000000" w:rsidDel="00000000" w:rsidP="00000000" w:rsidRDefault="00000000" w:rsidRPr="00000000" w14:paraId="00000209">
            <w:pPr>
              <w:jc w:val="center"/>
              <w:rPr/>
            </w:pPr>
            <w:r w:rsidDel="00000000" w:rsidR="00000000" w:rsidRPr="00000000">
              <w:rPr>
                <w:rtl w:val="0"/>
              </w:rPr>
            </w:r>
          </w:p>
          <w:p w:rsidR="00000000" w:rsidDel="00000000" w:rsidP="00000000" w:rsidRDefault="00000000" w:rsidRPr="00000000" w14:paraId="0000020A">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040" w:hRule="atLeast"/>
          <w:tblHeader w:val="0"/>
        </w:trPr>
        <w:tc>
          <w:tcPr>
            <w:shd w:fill="fff2cc" w:val="clear"/>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Se ha relacionado el servicio de tesorería y el resto de departamentos con empresas y entidades externas.</w:t>
            </w:r>
          </w:p>
        </w:tc>
        <w:tc>
          <w:tcPr>
            <w:shd w:fill="fff2cc" w:val="clear"/>
          </w:tcPr>
          <w:p w:rsidR="00000000" w:rsidDel="00000000" w:rsidP="00000000" w:rsidRDefault="00000000" w:rsidRPr="00000000" w14:paraId="0000020D">
            <w:pPr>
              <w:jc w:val="center"/>
              <w:rPr/>
            </w:pPr>
            <w:r w:rsidDel="00000000" w:rsidR="00000000" w:rsidRPr="00000000">
              <w:rPr>
                <w:rtl w:val="0"/>
              </w:rPr>
            </w:r>
          </w:p>
          <w:p w:rsidR="00000000" w:rsidDel="00000000" w:rsidP="00000000" w:rsidRDefault="00000000" w:rsidRPr="00000000" w14:paraId="0000020E">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95" w:hRule="atLeast"/>
          <w:tblHeader w:val="0"/>
        </w:trPr>
        <w:tc>
          <w:tcPr>
            <w:shd w:fill="fff2cc" w:val="clear"/>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Se ha valorado la utilización de medios on-line, administración electrónica y otros sustitutivos de la presentación física de los documentos.</w:t>
            </w:r>
          </w:p>
        </w:tc>
        <w:tc>
          <w:tcPr>
            <w:shd w:fill="fff2cc" w:val="clear"/>
          </w:tcPr>
          <w:p w:rsidR="00000000" w:rsidDel="00000000" w:rsidP="00000000" w:rsidRDefault="00000000" w:rsidRPr="00000000" w14:paraId="00000211">
            <w:pPr>
              <w:jc w:val="center"/>
              <w:rPr/>
            </w:pPr>
            <w:r w:rsidDel="00000000" w:rsidR="00000000" w:rsidRPr="00000000">
              <w:rPr>
                <w:rtl w:val="0"/>
              </w:rPr>
            </w:r>
          </w:p>
          <w:p w:rsidR="00000000" w:rsidDel="00000000" w:rsidP="00000000" w:rsidRDefault="00000000" w:rsidRPr="00000000" w14:paraId="00000212">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57" w:hRule="atLeast"/>
          <w:tblHeader w:val="0"/>
        </w:trPr>
        <w:tc>
          <w:tcPr>
            <w:shd w:fill="fff2cc" w:val="clear"/>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 Se han efectuado los procedimientos de acuerdo con los principios de responsabilidad, seguridad y confidencialidad de la información.</w:t>
            </w:r>
          </w:p>
        </w:tc>
        <w:tc>
          <w:tcPr>
            <w:shd w:fill="fff2cc" w:val="clear"/>
          </w:tcPr>
          <w:p w:rsidR="00000000" w:rsidDel="00000000" w:rsidP="00000000" w:rsidRDefault="00000000" w:rsidRPr="00000000" w14:paraId="00000215">
            <w:pPr>
              <w:jc w:val="center"/>
              <w:rPr/>
            </w:pPr>
            <w:r w:rsidDel="00000000" w:rsidR="00000000" w:rsidRPr="00000000">
              <w:rPr>
                <w:rtl w:val="0"/>
              </w:rPr>
            </w:r>
          </w:p>
          <w:p w:rsidR="00000000" w:rsidDel="00000000" w:rsidP="00000000" w:rsidRDefault="00000000" w:rsidRPr="00000000" w14:paraId="00000216">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989" w:hRule="atLeast"/>
          <w:tblHeader w:val="0"/>
        </w:trPr>
        <w:tc>
          <w:tcPr>
            <w:shd w:fill="fff2cc" w:val="clear"/>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Se ha utilizado la hoja de cálculo y otras herramientas informáticas para la gestión de tesorería.</w:t>
            </w:r>
          </w:p>
        </w:tc>
        <w:tc>
          <w:tcPr>
            <w:shd w:fill="fff2cc" w:val="clear"/>
          </w:tcPr>
          <w:p w:rsidR="00000000" w:rsidDel="00000000" w:rsidP="00000000" w:rsidRDefault="00000000" w:rsidRPr="00000000" w14:paraId="00000219">
            <w:pPr>
              <w:jc w:val="center"/>
              <w:rPr/>
            </w:pPr>
            <w:r w:rsidDel="00000000" w:rsidR="00000000" w:rsidRPr="00000000">
              <w:rPr>
                <w:rtl w:val="0"/>
              </w:rPr>
            </w:r>
          </w:p>
          <w:p w:rsidR="00000000" w:rsidDel="00000000" w:rsidP="00000000" w:rsidRDefault="00000000" w:rsidRPr="00000000" w14:paraId="0000021A">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1131" w:hRule="atLeast"/>
          <w:tblHeader w:val="0"/>
        </w:trPr>
        <w:tc>
          <w:tcPr>
            <w:shd w:fill="fff2cc" w:val="clea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5" w:right="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 Se ha identificado el procedimiento para gestionar la presentación de documentos de cobro y pago ante las administraciones públicas.</w:t>
            </w:r>
          </w:p>
        </w:tc>
        <w:tc>
          <w:tcPr>
            <w:shd w:fill="fff2cc" w:val="clear"/>
          </w:tcPr>
          <w:p w:rsidR="00000000" w:rsidDel="00000000" w:rsidP="00000000" w:rsidRDefault="00000000" w:rsidRPr="00000000" w14:paraId="0000021D">
            <w:pPr>
              <w:jc w:val="center"/>
              <w:rPr/>
            </w:pPr>
            <w:r w:rsidDel="00000000" w:rsidR="00000000" w:rsidRPr="00000000">
              <w:rPr>
                <w:rtl w:val="0"/>
              </w:rPr>
            </w:r>
          </w:p>
          <w:p w:rsidR="00000000" w:rsidDel="00000000" w:rsidP="00000000" w:rsidRDefault="00000000" w:rsidRPr="00000000" w14:paraId="0000021E">
            <w:pPr>
              <w:jc w:val="center"/>
              <w:rPr/>
            </w:pPr>
            <w:r w:rsidDel="00000000" w:rsidR="00000000" w:rsidRPr="00000000">
              <w:rPr>
                <w:rtl w:val="0"/>
              </w:rPr>
              <w:t xml:space="preserve">10%</w:t>
            </w:r>
          </w:p>
        </w:tc>
        <w:tc>
          <w:tcPr>
            <w:vMerge w:val="continue"/>
            <w:shd w:fill="fff2cc" w:val="clea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bl>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jc w:val="center"/>
        <w:rPr>
          <w:b w:val="1"/>
        </w:rPr>
      </w:pPr>
      <w:r w:rsidDel="00000000" w:rsidR="00000000" w:rsidRPr="00000000">
        <w:rPr>
          <w:b w:val="1"/>
          <w:rtl w:val="0"/>
        </w:rPr>
        <w:t xml:space="preserve">METODOLOGÍA</w:t>
      </w:r>
    </w:p>
    <w:p w:rsidR="00000000" w:rsidDel="00000000" w:rsidP="00000000" w:rsidRDefault="00000000" w:rsidRPr="00000000" w14:paraId="00000223">
      <w:pPr>
        <w:rPr/>
      </w:pPr>
      <w:r w:rsidDel="00000000" w:rsidR="00000000" w:rsidRPr="00000000">
        <w:rPr>
          <w:rtl w:val="0"/>
        </w:rPr>
        <w:t xml:space="preserve">Debemos insistir más en la idea de “aprender a aprender”, que en el mero estudio inconexo de diferentes contenidos teóricos. Las actividades que se programan irán dirigidas a demostrar y comprobar la validez de los contenidos tratados sin perder de vista el logro de los resultados de aprendizaje.</w:t>
      </w:r>
    </w:p>
    <w:p w:rsidR="00000000" w:rsidDel="00000000" w:rsidP="00000000" w:rsidRDefault="00000000" w:rsidRPr="00000000" w14:paraId="00000224">
      <w:pPr>
        <w:rPr/>
      </w:pPr>
      <w:r w:rsidDel="00000000" w:rsidR="00000000" w:rsidRPr="00000000">
        <w:rPr>
          <w:rtl w:val="0"/>
        </w:rPr>
        <w:t xml:space="preserve">Un camino eminentemente práctico pero que acercará al alumnado a la constatación de la realidad comercial que nos rodea, y de la validez y practicidad de las distintas actividades y acciones analizadas.</w:t>
      </w:r>
    </w:p>
    <w:p w:rsidR="00000000" w:rsidDel="00000000" w:rsidP="00000000" w:rsidRDefault="00000000" w:rsidRPr="00000000" w14:paraId="00000225">
      <w:pPr>
        <w:rPr/>
      </w:pPr>
      <w:r w:rsidDel="00000000" w:rsidR="00000000" w:rsidRPr="00000000">
        <w:rPr>
          <w:rtl w:val="0"/>
        </w:rPr>
        <w:t xml:space="preserve">Todas las actividades tendrán como objetivo la aplicación de los conceptos a la realidad del día a día.</w:t>
      </w:r>
    </w:p>
    <w:p w:rsidR="00000000" w:rsidDel="00000000" w:rsidP="00000000" w:rsidRDefault="00000000" w:rsidRPr="00000000" w14:paraId="00000226">
      <w:pPr>
        <w:rPr/>
      </w:pPr>
      <w:r w:rsidDel="00000000" w:rsidR="00000000" w:rsidRPr="00000000">
        <w:rPr>
          <w:rtl w:val="0"/>
        </w:rPr>
        <w:t xml:space="preserve">El estudio de casos reales, analizando las actividades y decisiones aplicadas, observando los resultados y trabajando sobre las posibles mejoras que se pudieran implementar, posibilitan al alumnado la realización de procesos en los que podrán aplicar los conocimientos y conceptos impartidos, pero desde un punto de vista eminentemente práctico adaptados a la realidad de cada sector de actividad empresarial, tanto de ámbito nacional como internacional.</w:t>
      </w:r>
    </w:p>
    <w:p w:rsidR="00000000" w:rsidDel="00000000" w:rsidP="00000000" w:rsidRDefault="00000000" w:rsidRPr="00000000" w14:paraId="00000227">
      <w:pPr>
        <w:rPr/>
      </w:pPr>
      <w:r w:rsidDel="00000000" w:rsidR="00000000" w:rsidRPr="00000000">
        <w:rPr>
          <w:rtl w:val="0"/>
        </w:rPr>
        <w:t xml:space="preserve">Para impartir este módulo profesional, dado el tiempo de que se dispone, se aplicará la siguiente metodología:</w:t>
      </w:r>
    </w:p>
    <w:p w:rsidR="00000000" w:rsidDel="00000000" w:rsidP="00000000" w:rsidRDefault="00000000" w:rsidRPr="00000000" w14:paraId="00000228">
      <w:pPr>
        <w:ind w:left="708" w:hanging="708"/>
        <w:rPr/>
      </w:pPr>
      <w:r w:rsidDel="00000000" w:rsidR="00000000" w:rsidRPr="00000000">
        <w:rPr>
          <w:rtl w:val="0"/>
        </w:rPr>
        <w:t xml:space="preserve">•</w:t>
        <w:tab/>
        <w:t xml:space="preserve">Activa, participativa y amena, favoreciendo las técnicas de estudio y el autoaprendizaje.</w:t>
      </w:r>
    </w:p>
    <w:p w:rsidR="00000000" w:rsidDel="00000000" w:rsidP="00000000" w:rsidRDefault="00000000" w:rsidRPr="00000000" w14:paraId="00000229">
      <w:pPr>
        <w:ind w:left="708" w:hanging="708"/>
        <w:rPr/>
      </w:pPr>
      <w:r w:rsidDel="00000000" w:rsidR="00000000" w:rsidRPr="00000000">
        <w:rPr>
          <w:rtl w:val="0"/>
        </w:rPr>
        <w:t xml:space="preserve">•</w:t>
        <w:tab/>
        <w:t xml:space="preserve">Grupal e individualizada, y con una atención especial para aquellos alumnos/as que no alcancen el nivel exigido. El aprendizaje basado en proyectos y el aprendizaje cooperativo facilita la integración del conocimiento a través de la puesta en práctica en situaciones simuladas.</w:t>
      </w:r>
    </w:p>
    <w:p w:rsidR="00000000" w:rsidDel="00000000" w:rsidP="00000000" w:rsidRDefault="00000000" w:rsidRPr="00000000" w14:paraId="0000022A">
      <w:pPr>
        <w:ind w:left="708" w:hanging="708"/>
        <w:rPr/>
      </w:pPr>
      <w:r w:rsidDel="00000000" w:rsidR="00000000" w:rsidRPr="00000000">
        <w:rPr>
          <w:rtl w:val="0"/>
        </w:rPr>
        <w:t xml:space="preserve">•</w:t>
        <w:tab/>
        <w:t xml:space="preserve">Motivadora, que tenga en cuenta los intereses y necesidades de los alumnos/as. La atención y motivación la pierden con facilidad por lo que para intentar paliar este problema vamos a utilizar una metodología, atendiendo a lo dispuesto en nuestro proyecto educativo, basada en la utilización de las nuevas tecnologías, incluso introduciendo el uso de sus propios móviles. Emplearemos aplicaciones como Edmodo, Plikers, Kahoot.</w:t>
      </w:r>
    </w:p>
    <w:p w:rsidR="00000000" w:rsidDel="00000000" w:rsidP="00000000" w:rsidRDefault="00000000" w:rsidRPr="00000000" w14:paraId="0000022B">
      <w:pPr>
        <w:rPr/>
      </w:pPr>
      <w:r w:rsidDel="00000000" w:rsidR="00000000" w:rsidRPr="00000000">
        <w:rPr>
          <w:rtl w:val="0"/>
        </w:rPr>
        <w:t xml:space="preserve">Se sugieren las siguientes formas metodológicas para la impartición de las unidades:</w:t>
      </w:r>
    </w:p>
    <w:p w:rsidR="00000000" w:rsidDel="00000000" w:rsidP="00000000" w:rsidRDefault="00000000" w:rsidRPr="00000000" w14:paraId="0000022C">
      <w:pPr>
        <w:ind w:left="708" w:hanging="708"/>
        <w:rPr/>
      </w:pPr>
      <w:r w:rsidDel="00000000" w:rsidR="00000000" w:rsidRPr="00000000">
        <w:rPr>
          <w:rtl w:val="0"/>
        </w:rPr>
        <w:t xml:space="preserve">•</w:t>
        <w:tab/>
        <w:t xml:space="preserve">Explicaciones breves y esquemáticas de los contenidos. Uso de rutinas y destrezas de aprendizaje que permitan a los alumnos activar conocimientos y tomar contacto con la realidad que les rodea relacionado con el contenido estudiado.</w:t>
      </w:r>
    </w:p>
    <w:p w:rsidR="00000000" w:rsidDel="00000000" w:rsidP="00000000" w:rsidRDefault="00000000" w:rsidRPr="00000000" w14:paraId="0000022D">
      <w:pPr>
        <w:ind w:left="708" w:hanging="708"/>
        <w:rPr/>
      </w:pPr>
      <w:r w:rsidDel="00000000" w:rsidR="00000000" w:rsidRPr="00000000">
        <w:rPr>
          <w:rtl w:val="0"/>
        </w:rPr>
        <w:t xml:space="preserve">•</w:t>
        <w:tab/>
        <w:t xml:space="preserve">Ejemplificación de casos prácticos. Uso de casos reales de la actividad empresarial, visualización de vídeos y webs empresariales, así como aplicaciones específicas que permiten una comprensión más clara del contenido.</w:t>
      </w:r>
    </w:p>
    <w:p w:rsidR="00000000" w:rsidDel="00000000" w:rsidP="00000000" w:rsidRDefault="00000000" w:rsidRPr="00000000" w14:paraId="0000022E">
      <w:pPr>
        <w:rPr/>
      </w:pPr>
      <w:r w:rsidDel="00000000" w:rsidR="00000000" w:rsidRPr="00000000">
        <w:rPr>
          <w:rtl w:val="0"/>
        </w:rPr>
        <w:t xml:space="preserve">•</w:t>
        <w:tab/>
        <w:t xml:space="preserve">Resolución de actividades.</w:t>
      </w:r>
    </w:p>
    <w:p w:rsidR="00000000" w:rsidDel="00000000" w:rsidP="00000000" w:rsidRDefault="00000000" w:rsidRPr="00000000" w14:paraId="0000022F">
      <w:pPr>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En cada unidad didáctica secuenciada se establecerán orientaciones metodológicas para la impartición de la misma, teniendo en cuenta las características y contenidos de cada una.</w:t>
      </w:r>
    </w:p>
    <w:p w:rsidR="00000000" w:rsidDel="00000000" w:rsidP="00000000" w:rsidRDefault="00000000" w:rsidRPr="00000000" w14:paraId="00000233">
      <w:pPr>
        <w:rPr/>
      </w:pPr>
      <w:r w:rsidDel="00000000" w:rsidR="00000000" w:rsidRPr="00000000">
        <w:rPr>
          <w:rtl w:val="0"/>
        </w:rPr>
        <w:t xml:space="preserve">Para la organización y el desarrollo del proceso de enseñanza aprendizaje de este módulo se sugiere la coordinación del equipo pedagógico que imparta este módulo con aquellos módulos en los que aparecen contenidos repetidos o que, presentan una interdisciplinariedad que lo aconseje. En este sentido es especialmente importante la coordinación del presente módulo con el módulo de Simulación empresarial.</w:t>
      </w:r>
    </w:p>
    <w:p w:rsidR="00000000" w:rsidDel="00000000" w:rsidP="00000000" w:rsidRDefault="00000000" w:rsidRPr="00000000" w14:paraId="00000234">
      <w:pPr>
        <w:rPr/>
      </w:pPr>
      <w:r w:rsidDel="00000000" w:rsidR="00000000" w:rsidRPr="00000000">
        <w:rPr>
          <w:rtl w:val="0"/>
        </w:rPr>
        <w:t xml:space="preserve">La interacción entre iguales y el aprendizaje cooperativo son claves. Como profesor tendremos un papel asesor, conductor y facilitador del proceso formativo basado en el desarrollo de proyectos emprendedores que deberá definir con anterioridad a la implementación para trabajar las competencias en ámbitos sociales y empresariales determinados y definir el trabajo que se realizará en el aula y fuera de ella. La evaluación cruzada, heterogénea e interdisciplinar permitirá fortalecer la competencia de Aprender a Aprender ligada al sentido de la Iniciativa y Espíritu Emprendedor.</w:t>
      </w:r>
    </w:p>
    <w:p w:rsidR="00000000" w:rsidDel="00000000" w:rsidP="00000000" w:rsidRDefault="00000000" w:rsidRPr="00000000" w14:paraId="00000235">
      <w:pPr>
        <w:rPr/>
      </w:pPr>
      <w:r w:rsidDel="00000000" w:rsidR="00000000" w:rsidRPr="00000000">
        <w:rPr>
          <w:rtl w:val="0"/>
        </w:rPr>
        <w:t xml:space="preserve">•</w:t>
        <w:tab/>
        <w:t xml:space="preserve">Adaptación</w:t>
      </w:r>
    </w:p>
    <w:p w:rsidR="00000000" w:rsidDel="00000000" w:rsidP="00000000" w:rsidRDefault="00000000" w:rsidRPr="00000000" w14:paraId="00000236">
      <w:pPr>
        <w:rPr/>
      </w:pPr>
      <w:r w:rsidDel="00000000" w:rsidR="00000000" w:rsidRPr="00000000">
        <w:rPr>
          <w:rtl w:val="0"/>
        </w:rPr>
        <w:t xml:space="preserve">Con el fin de mantener la motivación del alumnado es necesario ofrecer recursos para vincular los contenidos teóricos con la práctica real de la empresa a distintos niveles según los ritmos de aprendizaje de los alumnos y las inteligencias múltiples. Por ello se ofrecerán materiales y recursos metodológicos extras para potenciar el aprendizaje de una forma dinámica con el uso de las Tecnologías de la Información y aplicaciones informáticas especializadas de uso habitual.</w:t>
      </w:r>
    </w:p>
    <w:p w:rsidR="00000000" w:rsidDel="00000000" w:rsidP="00000000" w:rsidRDefault="00000000" w:rsidRPr="00000000" w14:paraId="00000237">
      <w:pPr>
        <w:rPr/>
      </w:pPr>
      <w:r w:rsidDel="00000000" w:rsidR="00000000" w:rsidRPr="00000000">
        <w:rPr>
          <w:rtl w:val="0"/>
        </w:rPr>
        <w:t xml:space="preserve">ACTIVIDADES</w:t>
      </w:r>
    </w:p>
    <w:p w:rsidR="00000000" w:rsidDel="00000000" w:rsidP="00000000" w:rsidRDefault="00000000" w:rsidRPr="00000000" w14:paraId="00000238">
      <w:pPr>
        <w:rPr/>
      </w:pPr>
      <w:bookmarkStart w:colFirst="0" w:colLast="0" w:name="_heading=h.xgreuf8iwtyb" w:id="0"/>
      <w:bookmarkEnd w:id="0"/>
      <w:r w:rsidDel="00000000" w:rsidR="00000000" w:rsidRPr="00000000">
        <w:rPr>
          <w:rtl w:val="0"/>
        </w:rPr>
        <w:t xml:space="preserve">En cada una de las unidades de trabajo se proponen sucesivamente actividades de comprensión, análisis, relación, consolidación y aplicación.</w:t>
      </w:r>
    </w:p>
    <w:p w:rsidR="00000000" w:rsidDel="00000000" w:rsidP="00000000" w:rsidRDefault="00000000" w:rsidRPr="00000000" w14:paraId="00000239">
      <w:pPr>
        <w:rPr/>
      </w:pPr>
      <w:r w:rsidDel="00000000" w:rsidR="00000000" w:rsidRPr="00000000">
        <w:rPr>
          <w:rtl w:val="0"/>
        </w:rPr>
        <w:t xml:space="preserve">Propias del Módulo</w:t>
      </w:r>
    </w:p>
    <w:p w:rsidR="00000000" w:rsidDel="00000000" w:rsidP="00000000" w:rsidRDefault="00000000" w:rsidRPr="00000000" w14:paraId="0000023A">
      <w:pPr>
        <w:rPr/>
      </w:pPr>
      <w:r w:rsidDel="00000000" w:rsidR="00000000" w:rsidRPr="00000000">
        <w:rPr>
          <w:rtl w:val="0"/>
        </w:rPr>
        <w:t xml:space="preserve">•</w:t>
        <w:tab/>
        <w:t xml:space="preserve">Ejercicios individuales y grupales.</w:t>
      </w:r>
    </w:p>
    <w:p w:rsidR="00000000" w:rsidDel="00000000" w:rsidP="00000000" w:rsidRDefault="00000000" w:rsidRPr="00000000" w14:paraId="0000023B">
      <w:pPr>
        <w:ind w:left="708" w:hanging="708"/>
        <w:rPr/>
      </w:pPr>
      <w:r w:rsidDel="00000000" w:rsidR="00000000" w:rsidRPr="00000000">
        <w:rPr>
          <w:rtl w:val="0"/>
        </w:rPr>
        <w:t xml:space="preserve">•</w:t>
        <w:tab/>
        <w:t xml:space="preserve">Resolución de casos prácticos en función de los contenidos tratados. Simulaciones y resolución de proyectos y problemas de ámbito empresarial.</w:t>
      </w:r>
    </w:p>
    <w:p w:rsidR="00000000" w:rsidDel="00000000" w:rsidP="00000000" w:rsidRDefault="00000000" w:rsidRPr="00000000" w14:paraId="0000023C">
      <w:pPr>
        <w:ind w:left="708" w:hanging="708"/>
        <w:rPr/>
      </w:pPr>
      <w:r w:rsidDel="00000000" w:rsidR="00000000" w:rsidRPr="00000000">
        <w:rPr>
          <w:rtl w:val="0"/>
        </w:rPr>
        <w:t xml:space="preserve">•</w:t>
        <w:tab/>
        <w:t xml:space="preserve">Ejercicios de Examen en cada unidad de trabajo, con el que se pretende evaluar la capacidad del alumno para resolver en un tiempo límite las preguntas propuestas, utilizando para ello los apuntes y el libro de texto; y evaluar su capacidad de comprensión.</w:t>
      </w:r>
    </w:p>
    <w:p w:rsidR="00000000" w:rsidDel="00000000" w:rsidP="00000000" w:rsidRDefault="00000000" w:rsidRPr="00000000" w14:paraId="0000023D">
      <w:pPr>
        <w:rPr/>
      </w:pPr>
      <w:r w:rsidDel="00000000" w:rsidR="00000000" w:rsidRPr="00000000">
        <w:rPr>
          <w:rtl w:val="0"/>
        </w:rPr>
        <w:t xml:space="preserve">•</w:t>
        <w:tab/>
        <w:t xml:space="preserve">Exámenes.</w:t>
      </w:r>
    </w:p>
    <w:p w:rsidR="00000000" w:rsidDel="00000000" w:rsidP="00000000" w:rsidRDefault="00000000" w:rsidRPr="00000000" w14:paraId="0000023E">
      <w:pPr>
        <w:rPr/>
      </w:pPr>
      <w:r w:rsidDel="00000000" w:rsidR="00000000" w:rsidRPr="00000000">
        <w:rPr>
          <w:rtl w:val="0"/>
        </w:rPr>
        <w:t xml:space="preserve">•</w:t>
        <w:tab/>
        <w:t xml:space="preserve">Presentaciones orales.</w:t>
      </w:r>
    </w:p>
    <w:p w:rsidR="00000000" w:rsidDel="00000000" w:rsidP="00000000" w:rsidRDefault="00000000" w:rsidRPr="00000000" w14:paraId="0000023F">
      <w:pPr>
        <w:spacing w:after="240" w:before="240" w:lineRule="auto"/>
        <w:rPr/>
      </w:pPr>
      <w:r w:rsidDel="00000000" w:rsidR="00000000" w:rsidRPr="00000000">
        <w:rPr>
          <w:b w:val="1"/>
          <w:rtl w:val="0"/>
        </w:rPr>
        <w:t xml:space="preserve">Para la calificación positiva por parte del alumnado será necesaria la calificación positiva (al menos 5 puntos sobre 10) en cada uno de los Resultados de Aprendizaje arriba descritos, obteniendo una calificación de suspenso en caso de presentar uno o más Resultados de Aprendizaje con una calificación insuficiente.</w:t>
      </w:r>
      <w:r w:rsidDel="00000000" w:rsidR="00000000" w:rsidRPr="00000000">
        <w:rPr>
          <w:rtl w:val="0"/>
        </w:rPr>
      </w:r>
    </w:p>
    <w:sectPr>
      <w:headerReference r:id="rId7"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-630554</wp:posOffset>
          </wp:positionH>
          <wp:positionV relativeFrom="paragraph">
            <wp:posOffset>-167639</wp:posOffset>
          </wp:positionV>
          <wp:extent cx="2084705" cy="359410"/>
          <wp:effectExtent b="0" l="0" r="0" t="0"/>
          <wp:wrapNone/>
          <wp:docPr id="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2084705" cy="35941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1800859</wp:posOffset>
          </wp:positionH>
          <wp:positionV relativeFrom="paragraph">
            <wp:posOffset>-175259</wp:posOffset>
          </wp:positionV>
          <wp:extent cx="1798320" cy="358140"/>
          <wp:effectExtent b="0" l="0" r="0" t="0"/>
          <wp:wrapNone/>
          <wp:docPr id="4"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798320" cy="3581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3789045</wp:posOffset>
          </wp:positionH>
          <wp:positionV relativeFrom="paragraph">
            <wp:posOffset>-205739</wp:posOffset>
          </wp:positionV>
          <wp:extent cx="2005965" cy="438785"/>
          <wp:effectExtent b="0" l="0" r="0" t="0"/>
          <wp:wrapNone/>
          <wp:docPr id="6" name="image1.png"/>
          <a:graphic>
            <a:graphicData uri="http://schemas.openxmlformats.org/drawingml/2006/picture">
              <pic:pic>
                <pic:nvPicPr>
                  <pic:cNvPr id="0" name="image1.png"/>
                  <pic:cNvPicPr preferRelativeResize="0"/>
                </pic:nvPicPr>
                <pic:blipFill>
                  <a:blip r:embed="rId3"/>
                  <a:srcRect b="0" l="0" r="0" t="0"/>
                  <a:stretch>
                    <a:fillRect/>
                  </a:stretch>
                </pic:blipFill>
                <pic:spPr>
                  <a:xfrm>
                    <a:off x="0" y="0"/>
                    <a:ext cx="2005965" cy="43878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rsid w:val="004A4AF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ableParagraph" w:customStyle="1">
    <w:name w:val="Table Paragraph"/>
    <w:basedOn w:val="Normal"/>
    <w:uiPriority w:val="1"/>
    <w:qFormat w:val="1"/>
    <w:rsid w:val="004A4AF8"/>
    <w:pPr>
      <w:widowControl w:val="0"/>
      <w:autoSpaceDE w:val="0"/>
      <w:autoSpaceDN w:val="0"/>
      <w:spacing w:after="0" w:line="240" w:lineRule="auto"/>
    </w:pPr>
    <w:rPr>
      <w:rFonts w:ascii="Times New Roman" w:cs="Times New Roman" w:eastAsia="Times New Roman" w:hAnsi="Times New Roman"/>
    </w:rPr>
  </w:style>
  <w:style w:type="table" w:styleId="TableNormal" w:customStyle="1">
    <w:name w:val="Table Normal"/>
    <w:uiPriority w:val="2"/>
    <w:semiHidden w:val="1"/>
    <w:unhideWhenUsed w:val="1"/>
    <w:qFormat w:val="1"/>
    <w:rsid w:val="00997D84"/>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Encabezado">
    <w:name w:val="header"/>
    <w:basedOn w:val="Normal"/>
    <w:link w:val="EncabezadoCar"/>
    <w:uiPriority w:val="99"/>
    <w:unhideWhenUsed w:val="1"/>
    <w:rsid w:val="00997D84"/>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997D84"/>
  </w:style>
  <w:style w:type="paragraph" w:styleId="Piedepgina">
    <w:name w:val="footer"/>
    <w:basedOn w:val="Normal"/>
    <w:link w:val="PiedepginaCar"/>
    <w:uiPriority w:val="99"/>
    <w:unhideWhenUsed w:val="1"/>
    <w:rsid w:val="00997D84"/>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997D8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 Id="rId3"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IG9dOz1ApD2HAH4bQmxMT+z1xQ==">CgMxLjAyDmgueGdyZXVmOGl3dHliOAByITFmSEFrWXgwMHNvWnQzTnR0cmpZeTVZY09WWnJERGRhNw==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2025-10-07T11:16:00Z</dcterms:created>
  <dc:creator>A3</dc:creator>
</cp:coreProperties>
</file>